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5617" w:beforeLines="1800"/>
        <w:jc w:val="center"/>
        <w:textAlignment w:val="auto"/>
        <w:rPr>
          <w:rFonts w:hint="eastAsia" w:asciiTheme="minorEastAsia" w:hAnsiTheme="minorEastAsia" w:cstheme="minorEastAsia"/>
          <w:b/>
          <w:bCs/>
          <w:sz w:val="52"/>
          <w:szCs w:val="7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52"/>
          <w:szCs w:val="72"/>
          <w:lang w:val="en-US" w:eastAsia="zh-CN"/>
        </w:rPr>
        <w:drawing>
          <wp:inline distT="0" distB="0" distL="114300" distR="114300">
            <wp:extent cx="1593215" cy="636905"/>
            <wp:effectExtent l="0" t="0" r="0" b="0"/>
            <wp:docPr id="58" name="图片 58" descr="公司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公司lo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321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13" w:beforeLines="100"/>
        <w:jc w:val="center"/>
        <w:textAlignment w:val="auto"/>
        <w:rPr>
          <w:rFonts w:hint="eastAsia" w:asciiTheme="minorEastAsia" w:hAnsiTheme="minorEastAsia" w:eastAsiaTheme="minorEastAsia" w:cstheme="minorEastAsia"/>
          <w:b/>
          <w:bCs/>
          <w:sz w:val="52"/>
          <w:szCs w:val="7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52"/>
          <w:szCs w:val="72"/>
          <w:lang w:val="en-US" w:eastAsia="zh-CN"/>
        </w:rPr>
        <w:t xml:space="preserve">CYG </w:t>
      </w:r>
      <w:r>
        <w:rPr>
          <w:rFonts w:hint="eastAsia" w:asciiTheme="minorEastAsia" w:hAnsiTheme="minorEastAsia" w:eastAsiaTheme="minorEastAsia" w:cstheme="minorEastAsia"/>
          <w:b/>
          <w:bCs/>
          <w:sz w:val="52"/>
          <w:szCs w:val="72"/>
          <w:lang w:val="en-US" w:eastAsia="zh-CN"/>
        </w:rPr>
        <w:t>7953SA</w:t>
      </w:r>
      <w:r>
        <w:rPr>
          <w:rFonts w:hint="eastAsia" w:asciiTheme="minorEastAsia" w:hAnsiTheme="minorEastAsia" w:cstheme="minorEastAsia"/>
          <w:b/>
          <w:bCs/>
          <w:sz w:val="52"/>
          <w:szCs w:val="72"/>
          <w:lang w:val="en-US" w:eastAsia="zh-CN"/>
        </w:rPr>
        <w:t>2 ALC软件</w:t>
      </w:r>
      <w:r>
        <w:rPr>
          <w:rFonts w:hint="eastAsia" w:asciiTheme="minorEastAsia" w:hAnsiTheme="minorEastAsia" w:eastAsiaTheme="minorEastAsia" w:cstheme="minorEastAsia"/>
          <w:b/>
          <w:bCs/>
          <w:sz w:val="52"/>
          <w:szCs w:val="72"/>
          <w:lang w:val="en-US" w:eastAsia="zh-CN"/>
        </w:rPr>
        <w:t>SOP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Theme="minorEastAsia" w:hAnsiTheme="minorEastAsia" w:eastAsiaTheme="minorEastAsia" w:cstheme="minorEastAsia"/>
          <w:b/>
          <w:bCs/>
          <w:sz w:val="52"/>
          <w:szCs w:val="7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52"/>
          <w:szCs w:val="72"/>
          <w:lang w:val="en-US" w:eastAsia="zh-CN"/>
        </w:rPr>
        <w:t>V1.0.0.2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2"/>
          <w:szCs w:val="28"/>
          <w:lang w:val="en-US" w:eastAsia="zh-CN"/>
        </w:rPr>
        <w:sectPr>
          <w:head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keepNext w:val="0"/>
        <w:keepLines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jc w:val="center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0" w:name="_Toc7993"/>
      <w:r>
        <w:rPr>
          <w:rFonts w:hint="eastAsia" w:asciiTheme="minorEastAsia" w:hAnsiTheme="minorEastAsia" w:eastAsiaTheme="minorEastAsia" w:cstheme="minorEastAsia"/>
          <w:lang w:val="en-US" w:eastAsia="zh-CN"/>
        </w:rPr>
        <w:t>Changed List</w:t>
      </w:r>
      <w:bookmarkEnd w:id="0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2832"/>
        <w:gridCol w:w="1500"/>
        <w:gridCol w:w="22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版本号</w:t>
            </w:r>
          </w:p>
        </w:tc>
        <w:tc>
          <w:tcPr>
            <w:tcW w:w="2832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描述</w:t>
            </w:r>
          </w:p>
        </w:tc>
        <w:tc>
          <w:tcPr>
            <w:tcW w:w="150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日期</w:t>
            </w:r>
          </w:p>
        </w:tc>
        <w:tc>
          <w:tcPr>
            <w:tcW w:w="226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修改者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V1.0.0.0</w:t>
            </w:r>
          </w:p>
        </w:tc>
        <w:tc>
          <w:tcPr>
            <w:tcW w:w="283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CYG 7953SA2 SOP初版</w:t>
            </w:r>
          </w:p>
        </w:tc>
        <w:tc>
          <w:tcPr>
            <w:tcW w:w="150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2021/12/7</w:t>
            </w:r>
          </w:p>
        </w:tc>
        <w:tc>
          <w:tcPr>
            <w:tcW w:w="226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代朝祥、胡毅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V1.0.0.1</w:t>
            </w:r>
          </w:p>
        </w:tc>
        <w:tc>
          <w:tcPr>
            <w:tcW w:w="283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增加TM报错说明，GRR测试注意事项</w:t>
            </w:r>
          </w:p>
        </w:tc>
        <w:tc>
          <w:tcPr>
            <w:tcW w:w="150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2021/12/20</w:t>
            </w:r>
          </w:p>
        </w:tc>
        <w:tc>
          <w:tcPr>
            <w:tcW w:w="226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代朝祥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V1.0.0.2</w:t>
            </w:r>
          </w:p>
        </w:tc>
        <w:tc>
          <w:tcPr>
            <w:tcW w:w="283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增加软件更新说明</w:t>
            </w:r>
          </w:p>
        </w:tc>
        <w:tc>
          <w:tcPr>
            <w:tcW w:w="150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2021/12/23</w:t>
            </w:r>
          </w:p>
        </w:tc>
        <w:tc>
          <w:tcPr>
            <w:tcW w:w="226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代朝祥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283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150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226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283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150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226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 w:asciiTheme="minorEastAsia" w:hAnsiTheme="minorEastAsia" w:cstheme="minor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2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2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2"/>
          <w:szCs w:val="28"/>
          <w:lang w:val="en-US" w:eastAsia="zh-CN"/>
        </w:rPr>
        <w:sectPr>
          <w:footerReference r:id="rId4" w:type="default"/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jc w:val="center"/>
        <w:textAlignment w:val="auto"/>
        <w:rPr>
          <w:rFonts w:hint="eastAsia"/>
          <w:sz w:val="22"/>
          <w:szCs w:val="28"/>
          <w:lang w:val="en-US" w:eastAsia="zh-CN"/>
        </w:rPr>
      </w:pPr>
      <w:bookmarkStart w:id="1" w:name="_Toc8974"/>
      <w:r>
        <w:rPr>
          <w:rFonts w:hint="eastAsia"/>
          <w:lang w:val="en-US" w:eastAsia="zh-CN"/>
        </w:rPr>
        <w:t>目  录</w:t>
      </w:r>
      <w:bookmarkEnd w:id="1"/>
    </w:p>
    <w:p>
      <w:pPr>
        <w:pStyle w:val="9"/>
        <w:tabs>
          <w:tab w:val="right" w:leader="dot" w:pos="8306"/>
        </w:tabs>
      </w:pPr>
      <w:r>
        <w:rPr>
          <w:rFonts w:hint="eastAsia"/>
          <w:sz w:val="22"/>
          <w:szCs w:val="28"/>
          <w:lang w:val="en-US" w:eastAsia="zh-CN"/>
        </w:rPr>
        <w:fldChar w:fldCharType="begin"/>
      </w:r>
      <w:r>
        <w:rPr>
          <w:rFonts w:hint="eastAsia"/>
          <w:sz w:val="22"/>
          <w:szCs w:val="28"/>
          <w:lang w:val="en-US" w:eastAsia="zh-CN"/>
        </w:rPr>
        <w:instrText xml:space="preserve">TOC \o "1-5" \h \u </w:instrText>
      </w:r>
      <w:r>
        <w:rPr>
          <w:rFonts w:hint="eastAsia"/>
          <w:sz w:val="22"/>
          <w:szCs w:val="28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_Toc7993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Changed List</w:t>
      </w:r>
      <w:r>
        <w:tab/>
      </w:r>
      <w:r>
        <w:fldChar w:fldCharType="begin"/>
      </w:r>
      <w:r>
        <w:instrText xml:space="preserve"> PAGEREF _Toc7993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_Toc8974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目  录</w:t>
      </w:r>
      <w:r>
        <w:tab/>
      </w:r>
      <w:r>
        <w:fldChar w:fldCharType="begin"/>
      </w:r>
      <w:r>
        <w:instrText xml:space="preserve"> PAGEREF _Toc8974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_Toc2961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1、 软件启动</w:t>
      </w:r>
      <w:r>
        <w:tab/>
      </w:r>
      <w:r>
        <w:fldChar w:fldCharType="begin"/>
      </w:r>
      <w:r>
        <w:instrText xml:space="preserve"> PAGEREF _Toc2961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_Toc176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2、 </w:t>
      </w:r>
      <w:r>
        <w:rPr>
          <w:rFonts w:hint="eastAsia"/>
          <w:lang w:val="en-US" w:eastAsia="zh-CN"/>
        </w:rPr>
        <w:t>模块介绍</w:t>
      </w:r>
      <w:r>
        <w:tab/>
      </w:r>
      <w:r>
        <w:fldChar w:fldCharType="begin"/>
      </w:r>
      <w:r>
        <w:instrText xml:space="preserve"> PAGEREF _Toc176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_Toc13645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2.1机台整体控制模块</w:t>
      </w:r>
      <w:r>
        <w:tab/>
      </w:r>
      <w:r>
        <w:fldChar w:fldCharType="begin"/>
      </w:r>
      <w:r>
        <w:instrText xml:space="preserve"> PAGEREF _Toc13645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_Toc15288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 Lot建立、结束、展示模块</w:t>
      </w:r>
      <w:r>
        <w:tab/>
      </w:r>
      <w:r>
        <w:fldChar w:fldCharType="begin"/>
      </w:r>
      <w:r>
        <w:instrText xml:space="preserve"> PAGEREF _Toc15288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_Toc23330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2.3模式选取模块</w:t>
      </w:r>
      <w:r>
        <w:tab/>
      </w:r>
      <w:r>
        <w:fldChar w:fldCharType="begin"/>
      </w:r>
      <w:r>
        <w:instrText xml:space="preserve"> PAGEREF _Toc23330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_Toc18062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 Socket选取模块</w:t>
      </w:r>
      <w:r>
        <w:tab/>
      </w:r>
      <w:r>
        <w:fldChar w:fldCharType="begin"/>
      </w:r>
      <w:r>
        <w:instrText xml:space="preserve"> PAGEREF _Toc18062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_Toc16957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 UPH模块</w:t>
      </w:r>
      <w:r>
        <w:tab/>
      </w:r>
      <w:r>
        <w:fldChar w:fldCharType="begin"/>
      </w:r>
      <w:r>
        <w:instrText xml:space="preserve"> PAGEREF _Toc16957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_Toc1163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2.6 </w:t>
      </w:r>
      <w:r>
        <w:rPr>
          <w:rFonts w:hint="default"/>
          <w:lang w:val="en-US" w:eastAsia="zh-CN"/>
        </w:rPr>
        <w:t>Tray</w:t>
      </w:r>
      <w:r>
        <w:rPr>
          <w:rFonts w:hint="eastAsia"/>
          <w:lang w:val="en-US" w:eastAsia="zh-CN"/>
        </w:rPr>
        <w:t>模块</w:t>
      </w:r>
      <w:r>
        <w:tab/>
      </w:r>
      <w:r>
        <w:fldChar w:fldCharType="begin"/>
      </w:r>
      <w:r>
        <w:instrText xml:space="preserve"> PAGEREF _Toc1163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_Toc4098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2.7 Tray Bin区域配置模块</w:t>
      </w:r>
      <w:r>
        <w:tab/>
      </w:r>
      <w:r>
        <w:fldChar w:fldCharType="begin"/>
      </w:r>
      <w:r>
        <w:instrText xml:space="preserve"> PAGEREF _Toc4098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_Toc24358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2.8半自动操作模块</w:t>
      </w:r>
      <w:r>
        <w:tab/>
      </w:r>
      <w:r>
        <w:fldChar w:fldCharType="begin"/>
      </w:r>
      <w:r>
        <w:instrText xml:space="preserve"> PAGEREF _Toc24358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_Toc8976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2.9手动控制模块</w:t>
      </w:r>
      <w:r>
        <w:tab/>
      </w:r>
      <w:r>
        <w:fldChar w:fldCharType="begin"/>
      </w:r>
      <w:r>
        <w:instrText xml:space="preserve"> PAGEREF _Toc8976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_Toc29056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2.10 IO模块</w:t>
      </w:r>
      <w:r>
        <w:tab/>
      </w:r>
      <w:r>
        <w:fldChar w:fldCharType="begin"/>
      </w:r>
      <w:r>
        <w:instrText xml:space="preserve"> PAGEREF _Toc29056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_Toc27924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2.11 轴控制模块</w:t>
      </w:r>
      <w:r>
        <w:tab/>
      </w:r>
      <w:r>
        <w:fldChar w:fldCharType="begin"/>
      </w:r>
      <w:r>
        <w:instrText xml:space="preserve"> PAGEREF _Toc27924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_Toc25949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2.12 气缸控制模块</w:t>
      </w:r>
      <w:r>
        <w:tab/>
      </w:r>
      <w:r>
        <w:fldChar w:fldCharType="begin"/>
      </w:r>
      <w:r>
        <w:instrText xml:space="preserve"> PAGEREF _Toc25949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_Toc7272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2.13 配方控制/管理</w:t>
      </w:r>
      <w:r>
        <w:tab/>
      </w:r>
      <w:r>
        <w:fldChar w:fldCharType="begin"/>
      </w:r>
      <w:r>
        <w:instrText xml:space="preserve"> PAGEREF _Toc7272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_Toc13510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3、 </w:t>
      </w:r>
      <w:r>
        <w:rPr>
          <w:rFonts w:hint="eastAsia"/>
          <w:lang w:val="en-US" w:eastAsia="zh-CN"/>
        </w:rPr>
        <w:t>软件操作</w:t>
      </w:r>
      <w:r>
        <w:tab/>
      </w:r>
      <w:r>
        <w:fldChar w:fldCharType="begin"/>
      </w:r>
      <w:r>
        <w:instrText xml:space="preserve"> PAGEREF _Toc13510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_Toc7071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 扫码功能</w:t>
      </w:r>
      <w:r>
        <w:tab/>
      </w:r>
      <w:r>
        <w:fldChar w:fldCharType="begin"/>
      </w:r>
      <w:r>
        <w:instrText xml:space="preserve"> PAGEREF _Toc7071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_Toc24046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 挑料功能</w:t>
      </w:r>
      <w:r>
        <w:tab/>
      </w:r>
      <w:r>
        <w:fldChar w:fldCharType="begin"/>
      </w:r>
      <w:r>
        <w:instrText xml:space="preserve"> PAGEREF _Toc24046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_Toc24162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 正常生产模式</w:t>
      </w:r>
      <w:r>
        <w:tab/>
      </w:r>
      <w:r>
        <w:fldChar w:fldCharType="begin"/>
      </w:r>
      <w:r>
        <w:instrText xml:space="preserve"> PAGEREF _Toc24162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_Toc17169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 GRR模式</w:t>
      </w:r>
      <w:r>
        <w:tab/>
      </w:r>
      <w:r>
        <w:fldChar w:fldCharType="begin"/>
      </w:r>
      <w:r>
        <w:instrText xml:space="preserve"> PAGEREF _Toc17169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_Toc28240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 Audit模式</w:t>
      </w:r>
      <w:r>
        <w:tab/>
      </w:r>
      <w:r>
        <w:fldChar w:fldCharType="begin"/>
      </w:r>
      <w:r>
        <w:instrText xml:space="preserve"> PAGEREF _Toc28240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_Toc32350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4、 </w:t>
      </w:r>
      <w:r>
        <w:rPr>
          <w:rFonts w:hint="eastAsia"/>
          <w:lang w:val="en-US" w:eastAsia="zh-CN"/>
        </w:rPr>
        <w:t>视觉操作</w:t>
      </w:r>
      <w:r>
        <w:tab/>
      </w:r>
      <w:r>
        <w:fldChar w:fldCharType="begin"/>
      </w:r>
      <w:r>
        <w:instrText xml:space="preserve"> PAGEREF _Toc32350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_Toc32702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5、 </w:t>
      </w:r>
      <w:r>
        <w:rPr>
          <w:rFonts w:hint="eastAsia"/>
          <w:lang w:val="en-US" w:eastAsia="zh-CN"/>
        </w:rPr>
        <w:t>PLC软件操作</w:t>
      </w:r>
      <w:r>
        <w:tab/>
      </w:r>
      <w:r>
        <w:fldChar w:fldCharType="begin"/>
      </w:r>
      <w:r>
        <w:instrText xml:space="preserve"> PAGEREF _Toc32702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_Toc29236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 PLC-TwinCAT状态</w:t>
      </w:r>
      <w:r>
        <w:tab/>
      </w:r>
      <w:r>
        <w:fldChar w:fldCharType="begin"/>
      </w:r>
      <w:r>
        <w:instrText xml:space="preserve"> PAGEREF _Toc29236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_Toc21891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 PLC与ALC连接异常排查</w:t>
      </w:r>
      <w:r>
        <w:tab/>
      </w:r>
      <w:r>
        <w:fldChar w:fldCharType="begin"/>
      </w:r>
      <w:r>
        <w:instrText xml:space="preserve"> PAGEREF _Toc21891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  <w:ind w:firstLine="1050" w:firstLineChars="500"/>
      </w:pPr>
      <w:bookmarkStart w:id="40" w:name="_GoBack"/>
      <w:bookmarkEnd w:id="40"/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_Toc24627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1、ping PLC 的IP确认网线硬件连接正确</w:t>
      </w:r>
      <w:r>
        <w:tab/>
      </w:r>
      <w:r>
        <w:fldChar w:fldCharType="begin"/>
      </w:r>
      <w:r>
        <w:instrText xml:space="preserve"> PAGEREF _Toc24627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  <w:ind w:firstLine="1050" w:firstLineChars="500"/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_Toc13376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2、查看PLC路由是否添加成功，成功则显示X</w:t>
      </w:r>
      <w:r>
        <w:tab/>
      </w:r>
      <w:r>
        <w:fldChar w:fldCharType="begin"/>
      </w:r>
      <w:r>
        <w:instrText xml:space="preserve"> PAGEREF _Toc13376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_Toc26098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 PLC ADS路由添加</w:t>
      </w:r>
      <w:r>
        <w:tab/>
      </w:r>
      <w:r>
        <w:fldChar w:fldCharType="begin"/>
      </w:r>
      <w:r>
        <w:instrText xml:space="preserve"> PAGEREF _Toc26098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  <w:rPr>
          <w:rFonts w:hint="default"/>
          <w:lang w:val="en-US"/>
        </w:rPr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_Toc26814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  PLC远程桌面登录</w:t>
      </w:r>
      <w:r>
        <w:tab/>
      </w:r>
      <w:r>
        <w:fldChar w:fldCharType="begin"/>
      </w:r>
      <w:r>
        <w:instrText xml:space="preserve"> PAGEREF _Toc26814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  <w:r>
        <w:rPr>
          <w:rFonts w:hint="eastAsia"/>
          <w:szCs w:val="28"/>
          <w:lang w:val="en-US" w:eastAsia="zh-CN"/>
        </w:rPr>
        <w:t xml:space="preserve"> </w:t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_Toc29793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 PLC-HMI界面</w:t>
      </w:r>
      <w:r>
        <w:tab/>
      </w:r>
      <w:r>
        <w:fldChar w:fldCharType="begin"/>
      </w:r>
      <w:r>
        <w:instrText xml:space="preserve"> PAGEREF _Toc29793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_Toc16145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default"/>
          <w:bCs/>
          <w:lang w:val="en-US" w:eastAsia="zh-CN"/>
        </w:rPr>
        <w:t xml:space="preserve">6、 </w:t>
      </w:r>
      <w:r>
        <w:rPr>
          <w:rFonts w:hint="eastAsia"/>
          <w:lang w:val="en-US" w:eastAsia="zh-CN"/>
        </w:rPr>
        <w:t>软件维护与更新</w:t>
      </w:r>
      <w:r>
        <w:tab/>
      </w:r>
      <w:r>
        <w:fldChar w:fldCharType="begin"/>
      </w:r>
      <w:r>
        <w:instrText xml:space="preserve"> PAGEREF _Toc16145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_Toc10622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7、 </w:t>
      </w:r>
      <w:r>
        <w:rPr>
          <w:rFonts w:hint="eastAsia"/>
          <w:lang w:val="en-US" w:eastAsia="zh-CN"/>
        </w:rPr>
        <w:t>常见异常及处理方法</w:t>
      </w:r>
      <w:r>
        <w:tab/>
      </w:r>
      <w:r>
        <w:fldChar w:fldCharType="begin"/>
      </w:r>
      <w:r>
        <w:instrText xml:space="preserve"> PAGEREF _Toc10622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_Toc19205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 吸嘴无料</w:t>
      </w:r>
      <w:r>
        <w:tab/>
      </w:r>
      <w:r>
        <w:fldChar w:fldCharType="begin"/>
      </w:r>
      <w:r>
        <w:instrText xml:space="preserve"> PAGEREF _Toc19205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_Toc31738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7.2 切生产模式时弹框上料Tray盘无料</w:t>
      </w:r>
      <w:r>
        <w:tab/>
      </w:r>
      <w:r>
        <w:fldChar w:fldCharType="begin"/>
      </w:r>
      <w:r>
        <w:instrText xml:space="preserve"> PAGEREF _Toc31738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_Toc16561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 机台待复位</w:t>
      </w:r>
      <w:r>
        <w:tab/>
      </w:r>
      <w:r>
        <w:fldChar w:fldCharType="begin"/>
      </w:r>
      <w:r>
        <w:instrText xml:space="preserve"> PAGEREF _Toc16561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_Toc25399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7.4 Tray盘Bin区已放满</w:t>
      </w:r>
      <w:r>
        <w:tab/>
      </w:r>
      <w:r>
        <w:fldChar w:fldCharType="begin"/>
      </w:r>
      <w:r>
        <w:instrText xml:space="preserve"> PAGEREF _Toc25399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szCs w:val="28"/>
          <w:lang w:val="en-US" w:eastAsia="zh-CN"/>
        </w:rPr>
        <w:fldChar w:fldCharType="begin"/>
      </w:r>
      <w:r>
        <w:rPr>
          <w:rFonts w:hint="eastAsia"/>
          <w:szCs w:val="28"/>
          <w:lang w:val="en-US" w:eastAsia="zh-CN"/>
        </w:rPr>
        <w:instrText xml:space="preserve"> HYPERLINK \l _Toc853 </w:instrText>
      </w:r>
      <w:r>
        <w:rPr>
          <w:rFonts w:hint="eastAsia"/>
          <w:szCs w:val="28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7.5 TM报错</w:t>
      </w:r>
      <w:r>
        <w:tab/>
      </w:r>
      <w:r>
        <w:fldChar w:fldCharType="begin"/>
      </w:r>
      <w:r>
        <w:instrText xml:space="preserve"> PAGEREF _Toc853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28"/>
          <w:lang w:val="en-US" w:eastAsia="zh-CN"/>
        </w:rPr>
        <w:fldChar w:fldCharType="end"/>
      </w:r>
    </w:p>
    <w:p>
      <w:pPr>
        <w:pStyle w:val="2"/>
        <w:keepNext w:val="0"/>
        <w:keepLines/>
        <w:pageBreakBefore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textAlignment w:val="auto"/>
        <w:outlineLvl w:val="0"/>
        <w:rPr>
          <w:rFonts w:hint="eastAsia"/>
          <w:b/>
          <w:lang w:val="en-US" w:eastAsia="zh-CN"/>
        </w:rPr>
      </w:pPr>
      <w:r>
        <w:rPr>
          <w:rFonts w:hint="eastAsia"/>
          <w:szCs w:val="28"/>
          <w:lang w:val="en-US" w:eastAsia="zh-CN"/>
        </w:rPr>
        <w:fldChar w:fldCharType="end"/>
      </w:r>
      <w:bookmarkStart w:id="2" w:name="_Toc2961"/>
      <w:r>
        <w:rPr>
          <w:rFonts w:hint="eastAsia"/>
          <w:b/>
          <w:lang w:val="en-US" w:eastAsia="zh-CN"/>
        </w:rPr>
        <w:t>软件启动</w:t>
      </w:r>
      <w:bookmarkEnd w:id="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jc w:val="left"/>
        <w:textAlignment w:val="auto"/>
        <w:rPr>
          <w:rFonts w:hint="eastAsia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  <w:t>如</w:t>
      </w:r>
      <w:r>
        <w:rPr>
          <w:rFonts w:hint="eastAsia" w:asciiTheme="minorEastAsia" w:hAnsiTheme="minorEastAsia" w:cstheme="minorEastAsia"/>
          <w:b/>
          <w:bCs/>
          <w:sz w:val="22"/>
          <w:szCs w:val="28"/>
          <w:lang w:val="en-US" w:eastAsia="zh-CN"/>
        </w:rPr>
        <w:t>图1.1-1</w:t>
      </w:r>
      <w:r>
        <w:rPr>
          <w:rFonts w:hint="eastAsia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  <w:t>所示，在桌面上找到ALC.exe图标，并双击。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  <w:drawing>
          <wp:inline distT="0" distB="0" distL="114300" distR="114300">
            <wp:extent cx="2820670" cy="1534795"/>
            <wp:effectExtent l="0" t="0" r="13970" b="4445"/>
            <wp:docPr id="1" name="图片 1" descr="ALC软件图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ALC软件图标"/>
                    <pic:cNvPicPr>
                      <a:picLocks noChangeAspect="1"/>
                    </pic:cNvPicPr>
                  </pic:nvPicPr>
                  <pic:blipFill>
                    <a:blip r:embed="rId9"/>
                    <a:srcRect l="23609" t="10960" r="22886" b="31451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980" w:firstLineChars="1100"/>
        <w:jc w:val="left"/>
        <w:textAlignment w:val="auto"/>
        <w:rPr>
          <w:rFonts w:hint="default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21"/>
          <w:lang w:val="en-US" w:eastAsia="zh-CN"/>
        </w:rPr>
        <w:t>图1.1-1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jc w:val="left"/>
        <w:textAlignment w:val="auto"/>
        <w:rPr>
          <w:rFonts w:hint="eastAsia" w:asciiTheme="minorEastAsia" w:hAnsiTheme="minorEastAsia"/>
          <w:b/>
          <w:bCs/>
          <w:color w:val="auto"/>
          <w:sz w:val="22"/>
          <w:szCs w:val="22"/>
          <w:lang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  <w:t>如</w:t>
      </w:r>
      <w:r>
        <w:rPr>
          <w:rFonts w:hint="eastAsia" w:asciiTheme="minorEastAsia" w:hAnsiTheme="minorEastAsia" w:cstheme="minorEastAsia"/>
          <w:b/>
          <w:bCs/>
          <w:sz w:val="22"/>
          <w:szCs w:val="28"/>
          <w:lang w:val="en-US" w:eastAsia="zh-CN"/>
        </w:rPr>
        <w:t>图1.1-2</w:t>
      </w:r>
      <w:r>
        <w:rPr>
          <w:rFonts w:hint="eastAsia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  <w:t>所示，弹出登录界面，当前拥有OPERATOR、ENGINEER和ADMISTRATOR三种权限。默认密码都为其用户名。</w:t>
      </w:r>
      <w:r>
        <w:rPr>
          <w:rFonts w:hint="eastAsia" w:asciiTheme="minorEastAsia" w:hAnsiTheme="minorEastAsia" w:eastAsiaTheme="minorEastAsia"/>
          <w:b/>
          <w:bCs/>
          <w:color w:val="auto"/>
          <w:sz w:val="22"/>
          <w:szCs w:val="22"/>
        </w:rPr>
        <w:t>注意：操控软件上除</w:t>
      </w:r>
      <w:r>
        <w:rPr>
          <w:rFonts w:asciiTheme="minorEastAsia" w:hAnsiTheme="minorEastAsia" w:eastAsiaTheme="minorEastAsia"/>
          <w:b/>
          <w:bCs/>
          <w:color w:val="auto"/>
          <w:sz w:val="22"/>
          <w:szCs w:val="22"/>
        </w:rPr>
        <w:t>Start</w:t>
      </w:r>
      <w:r>
        <w:rPr>
          <w:rFonts w:hint="eastAsia" w:asciiTheme="minorEastAsia" w:hAnsiTheme="minorEastAsia" w:eastAsiaTheme="minorEastAsia"/>
          <w:b/>
          <w:bCs/>
          <w:color w:val="auto"/>
          <w:sz w:val="22"/>
          <w:szCs w:val="22"/>
        </w:rPr>
        <w:t>、</w:t>
      </w:r>
      <w:r>
        <w:rPr>
          <w:rFonts w:asciiTheme="minorEastAsia" w:hAnsiTheme="minorEastAsia" w:eastAsiaTheme="minorEastAsia"/>
          <w:b/>
          <w:bCs/>
          <w:color w:val="auto"/>
          <w:sz w:val="22"/>
          <w:szCs w:val="22"/>
        </w:rPr>
        <w:t>Stop</w:t>
      </w:r>
      <w:r>
        <w:rPr>
          <w:rFonts w:hint="eastAsia" w:asciiTheme="minorEastAsia" w:hAnsiTheme="minorEastAsia" w:eastAsiaTheme="minorEastAsia"/>
          <w:b/>
          <w:bCs/>
          <w:color w:val="auto"/>
          <w:sz w:val="22"/>
          <w:szCs w:val="22"/>
        </w:rPr>
        <w:t>，</w:t>
      </w:r>
      <w:r>
        <w:rPr>
          <w:rFonts w:asciiTheme="minorEastAsia" w:hAnsiTheme="minorEastAsia" w:eastAsiaTheme="minorEastAsia"/>
          <w:b/>
          <w:bCs/>
          <w:color w:val="auto"/>
          <w:sz w:val="22"/>
          <w:szCs w:val="22"/>
        </w:rPr>
        <w:t>Reset</w:t>
      </w:r>
      <w:r>
        <w:rPr>
          <w:rFonts w:hint="eastAsia" w:asciiTheme="minorEastAsia" w:hAnsiTheme="minorEastAsia" w:eastAsiaTheme="minorEastAsia"/>
          <w:b/>
          <w:bCs/>
          <w:color w:val="auto"/>
          <w:sz w:val="22"/>
          <w:szCs w:val="22"/>
        </w:rPr>
        <w:t>和画</w:t>
      </w:r>
      <w:r>
        <w:rPr>
          <w:rFonts w:asciiTheme="minorEastAsia" w:hAnsiTheme="minorEastAsia" w:eastAsiaTheme="minorEastAsia"/>
          <w:b/>
          <w:bCs/>
          <w:color w:val="auto"/>
          <w:sz w:val="22"/>
          <w:szCs w:val="22"/>
        </w:rPr>
        <w:t>Tray</w:t>
      </w:r>
      <w:r>
        <w:rPr>
          <w:rFonts w:hint="eastAsia" w:asciiTheme="minorEastAsia" w:hAnsiTheme="minorEastAsia" w:eastAsiaTheme="minorEastAsia"/>
          <w:b/>
          <w:bCs/>
          <w:color w:val="auto"/>
          <w:sz w:val="22"/>
          <w:szCs w:val="22"/>
        </w:rPr>
        <w:t>盘数据是在</w:t>
      </w:r>
      <w:r>
        <w:rPr>
          <w:rFonts w:asciiTheme="minorEastAsia" w:hAnsiTheme="minorEastAsia" w:eastAsiaTheme="minorEastAsia"/>
          <w:b/>
          <w:bCs/>
          <w:color w:val="auto"/>
          <w:sz w:val="22"/>
          <w:szCs w:val="22"/>
        </w:rPr>
        <w:t>OPERATOR</w:t>
      </w:r>
      <w:r>
        <w:rPr>
          <w:rFonts w:hint="eastAsia" w:asciiTheme="minorEastAsia" w:hAnsiTheme="minorEastAsia" w:eastAsiaTheme="minorEastAsia"/>
          <w:b/>
          <w:bCs/>
          <w:color w:val="auto"/>
          <w:sz w:val="22"/>
          <w:szCs w:val="22"/>
        </w:rPr>
        <w:t>权限下可操作，其他功能均需要</w:t>
      </w:r>
      <w:r>
        <w:rPr>
          <w:rFonts w:asciiTheme="minorEastAsia" w:hAnsiTheme="minorEastAsia" w:eastAsiaTheme="minorEastAsia"/>
          <w:b/>
          <w:bCs/>
          <w:color w:val="auto"/>
          <w:sz w:val="22"/>
          <w:szCs w:val="22"/>
        </w:rPr>
        <w:t>ENGINEER</w:t>
      </w:r>
      <w:r>
        <w:rPr>
          <w:rFonts w:hint="eastAsia" w:asciiTheme="minorEastAsia" w:hAnsiTheme="minorEastAsia" w:eastAsiaTheme="minorEastAsia"/>
          <w:b/>
          <w:bCs/>
          <w:color w:val="auto"/>
          <w:sz w:val="22"/>
          <w:szCs w:val="22"/>
        </w:rPr>
        <w:t>或</w:t>
      </w:r>
      <w:r>
        <w:rPr>
          <w:rFonts w:asciiTheme="minorEastAsia" w:hAnsiTheme="minorEastAsia" w:eastAsiaTheme="minorEastAsia"/>
          <w:b/>
          <w:bCs/>
          <w:color w:val="auto"/>
          <w:sz w:val="22"/>
          <w:szCs w:val="22"/>
        </w:rPr>
        <w:t>ADMINISTRATOR</w:t>
      </w:r>
      <w:r>
        <w:rPr>
          <w:rFonts w:hint="eastAsia" w:asciiTheme="minorEastAsia" w:hAnsiTheme="minorEastAsia" w:eastAsiaTheme="minorEastAsia"/>
          <w:b/>
          <w:bCs/>
          <w:color w:val="auto"/>
          <w:sz w:val="22"/>
          <w:szCs w:val="22"/>
        </w:rPr>
        <w:t>权限</w:t>
      </w:r>
      <w:r>
        <w:rPr>
          <w:rFonts w:hint="eastAsia" w:asciiTheme="minorEastAsia" w:hAnsiTheme="minorEastAsia"/>
          <w:b/>
          <w:bCs/>
          <w:color w:val="auto"/>
          <w:sz w:val="22"/>
          <w:szCs w:val="22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Theme="minorEastAsia" w:hAnsiTheme="minorEastAsia"/>
          <w:b/>
          <w:bCs/>
          <w:color w:val="auto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color w:val="auto"/>
          <w:sz w:val="22"/>
          <w:szCs w:val="22"/>
          <w:lang w:val="en-US" w:eastAsia="zh-CN"/>
        </w:rPr>
        <w:t>只有登录时可选择语言，登陆后语言以登陆时选择的为准。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  <w:drawing>
          <wp:inline distT="0" distB="0" distL="114300" distR="114300">
            <wp:extent cx="3848100" cy="2552700"/>
            <wp:effectExtent l="0" t="0" r="7620" b="7620"/>
            <wp:docPr id="2" name="图片 2" descr="登录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登录界面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980" w:firstLineChars="1100"/>
        <w:jc w:val="left"/>
        <w:textAlignment w:val="auto"/>
        <w:rPr>
          <w:rFonts w:hint="eastAsia" w:asciiTheme="minorEastAsia" w:hAnsiTheme="minorEastAsia" w:cstheme="minorEastAsia"/>
          <w:b w:val="0"/>
          <w:bCs w:val="0"/>
          <w:sz w:val="18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21"/>
          <w:lang w:val="en-US" w:eastAsia="zh-CN"/>
        </w:rPr>
        <w:t>图1.1-2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jc w:val="left"/>
        <w:textAlignment w:val="auto"/>
        <w:rPr>
          <w:rFonts w:hint="eastAsia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2"/>
          <w:szCs w:val="28"/>
          <w:lang w:val="en-US" w:eastAsia="zh-CN"/>
        </w:rPr>
        <w:t>点击“修改密码”， 选择权限，正确输入旧密码一行，可修改各个权限的密码，下次启动时以新修改的密码为准。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jc w:val="left"/>
        <w:textAlignment w:val="auto"/>
        <w:rPr>
          <w:rFonts w:hint="eastAsia" w:asciiTheme="minorEastAsia" w:hAnsiTheme="minorEastAsia" w:eastAsiaTheme="minorEastAsia"/>
          <w:sz w:val="22"/>
          <w:szCs w:val="22"/>
        </w:rPr>
      </w:pPr>
      <w:r>
        <w:rPr>
          <w:rFonts w:hint="eastAsia" w:asciiTheme="minorEastAsia" w:hAnsiTheme="minorEastAsia" w:cstheme="minorEastAsia"/>
          <w:b w:val="0"/>
          <w:bCs w:val="0"/>
          <w:sz w:val="22"/>
          <w:szCs w:val="22"/>
          <w:lang w:val="en-US" w:eastAsia="zh-CN"/>
        </w:rPr>
        <w:t>登录成功后，成功</w:t>
      </w:r>
      <w:r>
        <w:rPr>
          <w:rFonts w:hint="eastAsia" w:asciiTheme="minorEastAsia" w:hAnsiTheme="minorEastAsia" w:eastAsiaTheme="minorEastAsia"/>
          <w:sz w:val="22"/>
          <w:szCs w:val="22"/>
        </w:rPr>
        <w:t>进入</w:t>
      </w:r>
      <w:r>
        <w:rPr>
          <w:rFonts w:asciiTheme="minorEastAsia" w:hAnsiTheme="minorEastAsia" w:eastAsiaTheme="minorEastAsia"/>
          <w:sz w:val="22"/>
          <w:szCs w:val="22"/>
        </w:rPr>
        <w:t>ALC</w:t>
      </w:r>
      <w:r>
        <w:rPr>
          <w:rFonts w:hint="eastAsia" w:asciiTheme="minorEastAsia" w:hAnsiTheme="minorEastAsia" w:eastAsiaTheme="minorEastAsia"/>
          <w:sz w:val="22"/>
          <w:szCs w:val="22"/>
        </w:rPr>
        <w:t>软件。启动软件后首先检查在软件右上角</w:t>
      </w:r>
      <w:r>
        <w:rPr>
          <w:rFonts w:asciiTheme="minorEastAsia" w:hAnsiTheme="minorEastAsia" w:eastAsiaTheme="minorEastAsia"/>
          <w:sz w:val="22"/>
          <w:szCs w:val="22"/>
        </w:rPr>
        <w:t>PLC</w:t>
      </w:r>
      <w:r>
        <w:rPr>
          <w:rFonts w:hint="eastAsia" w:asciiTheme="minorEastAsia" w:hAnsiTheme="minorEastAsia"/>
          <w:sz w:val="22"/>
          <w:szCs w:val="22"/>
          <w:lang w:eastAsia="zh-CN"/>
        </w:rPr>
        <w:t>、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视觉、</w:t>
      </w:r>
      <w:r>
        <w:rPr>
          <w:rFonts w:asciiTheme="minorEastAsia" w:hAnsiTheme="minorEastAsia" w:eastAsiaTheme="minorEastAsia"/>
          <w:sz w:val="22"/>
          <w:szCs w:val="22"/>
        </w:rPr>
        <w:t>TM</w:t>
      </w:r>
      <w:r>
        <w:rPr>
          <w:rFonts w:hint="eastAsia" w:asciiTheme="minorEastAsia" w:hAnsiTheme="minorEastAsia" w:eastAsiaTheme="minorEastAsia"/>
          <w:sz w:val="22"/>
          <w:szCs w:val="22"/>
        </w:rPr>
        <w:t>连接指示灯，如果为灰色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或者红色，</w:t>
      </w:r>
      <w:r>
        <w:rPr>
          <w:rFonts w:hint="eastAsia" w:asciiTheme="minorEastAsia" w:hAnsiTheme="minorEastAsia" w:eastAsiaTheme="minorEastAsia"/>
          <w:sz w:val="22"/>
          <w:szCs w:val="22"/>
        </w:rPr>
        <w:t>请检查网线连接状况</w:t>
      </w:r>
      <w:r>
        <w:rPr>
          <w:rFonts w:hint="eastAsia" w:asciiTheme="minorEastAsia" w:hAnsiTheme="minorEastAsia"/>
          <w:sz w:val="22"/>
          <w:szCs w:val="22"/>
          <w:lang w:eastAsia="zh-CN"/>
        </w:rPr>
        <w:t>，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务必等待其所有状态灯都绿色时再运行</w:t>
      </w:r>
      <w:r>
        <w:rPr>
          <w:rFonts w:hint="eastAsia" w:asciiTheme="minorEastAsia" w:hAnsiTheme="minorEastAsia"/>
          <w:sz w:val="22"/>
          <w:szCs w:val="22"/>
          <w:lang w:eastAsia="zh-CN"/>
        </w:rPr>
        <w:t>。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如果视觉状态灯为红色，</w:t>
      </w:r>
      <w:r>
        <w:rPr>
          <w:rFonts w:hint="eastAsia" w:asciiTheme="minorEastAsia" w:hAnsiTheme="minorEastAsia" w:eastAsiaTheme="minorEastAsia"/>
          <w:sz w:val="22"/>
          <w:szCs w:val="22"/>
        </w:rPr>
        <w:t>绿色表示连接成功，如图</w:t>
      </w:r>
      <w:r>
        <w:rPr>
          <w:rFonts w:asciiTheme="minorEastAsia" w:hAnsiTheme="minorEastAsia" w:eastAsiaTheme="minorEastAsia"/>
          <w:sz w:val="22"/>
          <w:szCs w:val="22"/>
        </w:rPr>
        <w:t>1.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1-3</w:t>
      </w:r>
      <w:r>
        <w:rPr>
          <w:rFonts w:hint="eastAsia" w:asciiTheme="minorEastAsia" w:hAnsiTheme="minorEastAsia" w:eastAsiaTheme="minorEastAsia"/>
          <w:sz w:val="22"/>
          <w:szCs w:val="22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1950720" cy="108204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080" w:firstLineChars="600"/>
        <w:jc w:val="left"/>
        <w:textAlignment w:val="auto"/>
      </w:pPr>
      <w:r>
        <w:rPr>
          <w:rFonts w:hint="eastAsia" w:asciiTheme="minorEastAsia" w:hAnsiTheme="minorEastAsia" w:cstheme="minorEastAsia"/>
          <w:b w:val="0"/>
          <w:bCs w:val="0"/>
          <w:sz w:val="18"/>
          <w:szCs w:val="21"/>
          <w:lang w:val="en-US" w:eastAsia="zh-CN"/>
        </w:rPr>
        <w:t>图1.1-2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>
      <w:pPr>
        <w:pStyle w:val="2"/>
        <w:keepNext w:val="0"/>
        <w:keepLines/>
        <w:pageBreakBefore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textAlignment w:val="auto"/>
        <w:outlineLvl w:val="0"/>
        <w:rPr>
          <w:rFonts w:hint="default"/>
          <w:b/>
          <w:lang w:val="en-US" w:eastAsia="zh-CN"/>
        </w:rPr>
      </w:pPr>
      <w:bookmarkStart w:id="3" w:name="_Toc176"/>
      <w:r>
        <w:rPr>
          <w:rFonts w:hint="eastAsia"/>
          <w:b/>
          <w:lang w:val="en-US" w:eastAsia="zh-CN"/>
        </w:rPr>
        <w:t>模块介绍</w:t>
      </w:r>
      <w:bookmarkEnd w:id="3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eastAsia" w:asciiTheme="minorEastAsia" w:hAnsiTheme="minorEastAsia" w:eastAsiaTheme="minorEastAsia"/>
          <w:sz w:val="22"/>
          <w:szCs w:val="22"/>
        </w:rPr>
      </w:pPr>
      <w:bookmarkStart w:id="4" w:name="_Toc13645"/>
      <w:r>
        <w:rPr>
          <w:rFonts w:hint="eastAsia"/>
          <w:lang w:val="en-US" w:eastAsia="zh-CN"/>
        </w:rPr>
        <w:t>2.1机台整体控制模块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 w:eastAsiaTheme="minorEastAsia"/>
          <w:sz w:val="22"/>
          <w:szCs w:val="22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如图2.1-1所示，</w:t>
      </w:r>
      <w:r>
        <w:rPr>
          <w:rFonts w:hint="eastAsia" w:asciiTheme="minorEastAsia" w:hAnsiTheme="minorEastAsia" w:eastAsiaTheme="minorEastAsia"/>
          <w:sz w:val="22"/>
          <w:szCs w:val="22"/>
        </w:rPr>
        <w:t>机台控制模块有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四</w:t>
      </w:r>
      <w:r>
        <w:rPr>
          <w:rFonts w:hint="eastAsia" w:asciiTheme="minorEastAsia" w:hAnsiTheme="minorEastAsia" w:eastAsiaTheme="minorEastAsia"/>
          <w:sz w:val="22"/>
          <w:szCs w:val="22"/>
        </w:rPr>
        <w:t>个控制按钮和状态显示栏组成。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eastAsia" w:asciiTheme="minorEastAsia" w:hAnsiTheme="minorEastAsia" w:eastAsiaTheme="minorEastAsia"/>
          <w:sz w:val="22"/>
          <w:szCs w:val="22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运行</w:t>
      </w:r>
      <w:r>
        <w:rPr>
          <w:rFonts w:hint="eastAsia" w:asciiTheme="minorEastAsia" w:hAnsiTheme="minorEastAsia" w:eastAsiaTheme="minorEastAsia"/>
          <w:b/>
          <w:bCs/>
          <w:sz w:val="22"/>
          <w:szCs w:val="22"/>
        </w:rPr>
        <w:t>：</w:t>
      </w:r>
      <w:r>
        <w:rPr>
          <w:rFonts w:hint="eastAsia" w:asciiTheme="minorEastAsia" w:hAnsiTheme="minorEastAsia" w:eastAsiaTheme="minorEastAsia"/>
          <w:sz w:val="22"/>
          <w:szCs w:val="22"/>
        </w:rPr>
        <w:t>开始按钮，点击后机台开始运行。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default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停止</w:t>
      </w:r>
      <w:r>
        <w:rPr>
          <w:rFonts w:hint="eastAsia" w:asciiTheme="minorEastAsia" w:hAnsiTheme="minorEastAsia" w:eastAsiaTheme="minorEastAsia"/>
          <w:b/>
          <w:bCs/>
          <w:sz w:val="22"/>
          <w:szCs w:val="22"/>
        </w:rPr>
        <w:t>：</w:t>
      </w:r>
      <w:r>
        <w:rPr>
          <w:rFonts w:hint="eastAsia" w:asciiTheme="minorEastAsia" w:hAnsiTheme="minorEastAsia" w:eastAsiaTheme="minorEastAsia"/>
          <w:sz w:val="22"/>
          <w:szCs w:val="22"/>
        </w:rPr>
        <w:t>停止按钮，点击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后</w:t>
      </w:r>
      <w:r>
        <w:rPr>
          <w:rFonts w:hint="eastAsia" w:asciiTheme="minorEastAsia" w:hAnsiTheme="minorEastAsia" w:eastAsiaTheme="minorEastAsia"/>
          <w:sz w:val="22"/>
          <w:szCs w:val="22"/>
        </w:rPr>
        <w:t>机台在停止</w:t>
      </w:r>
      <w:r>
        <w:rPr>
          <w:rFonts w:hint="eastAsia" w:asciiTheme="minorEastAsia" w:hAnsiTheme="minorEastAsia"/>
          <w:sz w:val="22"/>
          <w:szCs w:val="22"/>
          <w:lang w:eastAsia="zh-CN"/>
        </w:rPr>
        <w:t>，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停止后，再次点击运行按钮会继续在上一次停止状态处继续运行。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default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暂停：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暂停机台，所有轴、气缸停止动作，点击运行会恢复运动。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eastAsia" w:asciiTheme="minorEastAsia" w:hAnsiTheme="minorEastAsia" w:eastAsiaTheme="minorEastAsia"/>
          <w:sz w:val="22"/>
          <w:szCs w:val="22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复位</w:t>
      </w:r>
      <w:r>
        <w:rPr>
          <w:rFonts w:hint="eastAsia" w:asciiTheme="minorEastAsia" w:hAnsiTheme="minorEastAsia" w:eastAsiaTheme="minorEastAsia"/>
          <w:b/>
          <w:bCs/>
          <w:sz w:val="22"/>
          <w:szCs w:val="22"/>
        </w:rPr>
        <w:t>：</w:t>
      </w:r>
      <w:r>
        <w:rPr>
          <w:rFonts w:hint="eastAsia" w:asciiTheme="minorEastAsia" w:hAnsiTheme="minorEastAsia" w:eastAsiaTheme="minorEastAsia"/>
          <w:sz w:val="22"/>
          <w:szCs w:val="22"/>
        </w:rPr>
        <w:t>复位按钮，点击后轴会回到原点位</w:t>
      </w:r>
      <w:r>
        <w:rPr>
          <w:rFonts w:hint="eastAsia" w:asciiTheme="minorEastAsia" w:hAnsiTheme="minorEastAsia"/>
          <w:sz w:val="22"/>
          <w:szCs w:val="22"/>
          <w:lang w:eastAsia="zh-CN"/>
        </w:rPr>
        <w:t>，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所有数据恢复初始位</w:t>
      </w:r>
      <w:r>
        <w:rPr>
          <w:rFonts w:hint="eastAsia" w:asciiTheme="minorEastAsia" w:hAnsiTheme="minorEastAsia"/>
          <w:sz w:val="22"/>
          <w:szCs w:val="22"/>
          <w:lang w:eastAsia="zh-CN"/>
        </w:rPr>
        <w:t>，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复位的先后顺序为Handler、Tester、TM</w:t>
      </w:r>
      <w:r>
        <w:rPr>
          <w:rFonts w:hint="eastAsia" w:asciiTheme="minorEastAsia" w:hAnsiTheme="minorEastAsia" w:eastAsiaTheme="minorEastAsia"/>
          <w:sz w:val="22"/>
          <w:szCs w:val="22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 w:eastAsiaTheme="minorEastAsia"/>
          <w:sz w:val="22"/>
          <w:szCs w:val="22"/>
        </w:rPr>
      </w:pPr>
      <w:r>
        <w:rPr>
          <w:rFonts w:hint="eastAsia" w:asciiTheme="minorEastAsia" w:hAnsiTheme="minorEastAsia" w:eastAsiaTheme="minorEastAsia"/>
          <w:sz w:val="22"/>
          <w:szCs w:val="22"/>
        </w:rPr>
        <w:t>状态栏显示状态：当机台运行时为</w:t>
      </w:r>
      <w:r>
        <w:rPr>
          <w:rFonts w:hint="eastAsia" w:asciiTheme="minorEastAsia" w:hAnsiTheme="minorEastAsia"/>
          <w:sz w:val="22"/>
          <w:szCs w:val="22"/>
          <w:lang w:eastAsia="zh-CN"/>
        </w:rPr>
        <w:t>“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运行中</w:t>
      </w:r>
      <w:r>
        <w:rPr>
          <w:rFonts w:hint="eastAsia" w:asciiTheme="minorEastAsia" w:hAnsiTheme="minorEastAsia"/>
          <w:sz w:val="22"/>
          <w:szCs w:val="22"/>
          <w:lang w:eastAsia="zh-CN"/>
        </w:rPr>
        <w:t>”，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对应的三色灯为绿色</w:t>
      </w:r>
      <w:r>
        <w:rPr>
          <w:rFonts w:hint="eastAsia" w:asciiTheme="minorEastAsia" w:hAnsiTheme="minorEastAsia" w:eastAsiaTheme="minorEastAsia"/>
          <w:sz w:val="22"/>
          <w:szCs w:val="22"/>
        </w:rPr>
        <w:t>，当机台为停止中时为</w:t>
      </w:r>
      <w:r>
        <w:rPr>
          <w:rFonts w:hint="eastAsia" w:asciiTheme="minorEastAsia" w:hAnsiTheme="minorEastAsia"/>
          <w:sz w:val="22"/>
          <w:szCs w:val="22"/>
          <w:lang w:eastAsia="zh-CN"/>
        </w:rPr>
        <w:t>“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空闲</w:t>
      </w:r>
      <w:r>
        <w:rPr>
          <w:rFonts w:hint="eastAsia" w:asciiTheme="minorEastAsia" w:hAnsiTheme="minorEastAsia"/>
          <w:sz w:val="22"/>
          <w:szCs w:val="22"/>
          <w:lang w:eastAsia="zh-CN"/>
        </w:rPr>
        <w:t>”，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对应的三色灯为红色</w:t>
      </w:r>
      <w:r>
        <w:rPr>
          <w:rFonts w:hint="eastAsia" w:asciiTheme="minorEastAsia" w:hAnsiTheme="minorEastAsia" w:eastAsiaTheme="minorEastAsia"/>
          <w:sz w:val="22"/>
          <w:szCs w:val="22"/>
        </w:rPr>
        <w:t>，当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机台出现报警时，对应的三色灯为红色，并伴随蜂鸣器的响声</w:t>
      </w:r>
      <w:r>
        <w:rPr>
          <w:rFonts w:hint="eastAsia" w:asciiTheme="minorEastAsia" w:hAnsiTheme="minorEastAsia" w:eastAsiaTheme="minorEastAsia"/>
          <w:sz w:val="22"/>
          <w:szCs w:val="22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0500" cy="309245"/>
            <wp:effectExtent l="0" t="0" r="2540" b="1079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b w:val="0"/>
          <w:bCs w:val="0"/>
          <w:sz w:val="18"/>
          <w:szCs w:val="21"/>
          <w:lang w:val="en-US" w:eastAsia="zh-CN"/>
        </w:rPr>
        <w:t>图2.1-1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5" w:name="_Toc15288"/>
      <w:r>
        <w:rPr>
          <w:rFonts w:hint="eastAsia"/>
          <w:b/>
          <w:lang w:val="en-US" w:eastAsia="zh-CN"/>
        </w:rPr>
        <w:t>2.2 Lot建立、结束、展示模块</w:t>
      </w:r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新建Lot：</w:t>
      </w:r>
      <w:r>
        <w:rPr>
          <w:rFonts w:hint="eastAsia" w:asciiTheme="minorEastAsia" w:hAnsiTheme="minorEastAsia"/>
          <w:b w:val="0"/>
          <w:bCs w:val="0"/>
          <w:sz w:val="22"/>
          <w:szCs w:val="22"/>
          <w:lang w:val="en-US" w:eastAsia="zh-CN"/>
        </w:rPr>
        <w:t>如图2.1-2所示，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当来一批次产品需要测试时，此时就需要新建Lot。注意，正常生产、GRR、Audit模式下如果没有新建Lot，点击运行，会提示您没有Lot信息，需要新建Lot方可运行。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1052830</wp:posOffset>
                </wp:positionV>
                <wp:extent cx="533400" cy="749300"/>
                <wp:effectExtent l="11430" t="0" r="3810" b="12700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294765" y="6700520"/>
                          <a:ext cx="533400" cy="749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1.95pt;margin-top:82.9pt;height:59pt;width:42pt;z-index:251660288;mso-width-relative:page;mso-height-relative:page;" filled="f" stroked="t" coordsize="21600,21600" o:gfxdata="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BMvY0/WAAAA&#10;CgEAAA8AAAAAAAAAAQAgAAAAIgAAAGRycy9kb3ducmV2LnhtbFBLAQIUABQAAAAIAIdO4kCmtOHF&#10;HwIAAPkDAAAOAAAAAAAAAAEAIAAAACUBAABkcnMvZTJvRG9jLnhtbFBLBQYAAAAABgAGAFkBAAC2&#10;BQAAAAA=&#10;">
                <v:fill on="f" focussize="0,0"/>
                <v:stroke weight="2.25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113665</wp:posOffset>
                </wp:positionH>
                <wp:positionV relativeFrom="paragraph">
                  <wp:posOffset>405130</wp:posOffset>
                </wp:positionV>
                <wp:extent cx="1531620" cy="635000"/>
                <wp:effectExtent l="6350" t="6350" r="16510" b="1397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88415" y="5995670"/>
                          <a:ext cx="153162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.95pt;margin-top:31.9pt;height:50pt;width:120.6pt;z-index:251659264;v-text-anchor:middle;mso-width-relative:page;mso-height-relative:page;" filled="f" stroked="t" coordsize="21600,21600" o:gfxdata="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O1EjAzTAAAACQEAAA8AAAAAAAAAAQAgAAAAIgAAAGRycy9kb3du&#10;cmV2LnhtbFBLAQIUABQAAAAIAIdO4kCQ0G0BdgIAANcEAAAOAAAAAAAAAAEAIAAAACIBAABkcnMv&#10;ZTJvRG9jLnhtbFBLBQYAAAAABgAGAFkBAAAK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drawing>
          <wp:inline distT="0" distB="0" distL="114300" distR="114300">
            <wp:extent cx="4787900" cy="2529840"/>
            <wp:effectExtent l="0" t="0" r="12700" b="0"/>
            <wp:docPr id="5" name="图片 5" descr="主界面-TM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主界面-TMresult"/>
                    <pic:cNvPicPr>
                      <a:picLocks noChangeAspect="1"/>
                    </pic:cNvPicPr>
                  </pic:nvPicPr>
                  <pic:blipFill>
                    <a:blip r:embed="rId13"/>
                    <a:srcRect r="25310" b="2730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21"/>
          <w:lang w:val="en-US" w:eastAsia="zh-CN"/>
        </w:rPr>
        <w:t>图2.1-2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default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结束Lot：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如图2.1-3所示，当该批次产品测试结束时，需要及时结束Lot信息，点击结束Lot时，会进行二次确认，提示您是否继续执行次操作。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3675" cy="4334510"/>
            <wp:effectExtent l="0" t="0" r="14605" b="889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18"/>
          <w:szCs w:val="21"/>
          <w:lang w:val="en-US" w:eastAsia="zh-CN"/>
        </w:rPr>
        <w:t>图2.1-3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温馨提醒：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正常情况下，切换至正常生产模式时，会自动勾选上“MTCP”选项，此时，新建Lot时会给MTCP发送Lot相关信息。如果出现给MTCP发送Lot失败时，请务必中止运行！待检查原因，排除问题，重新新建Lot直到主界面左下角打印“</w:t>
      </w:r>
      <w:r>
        <w:rPr>
          <w:rFonts w:hint="eastAsia" w:asciiTheme="minorEastAsia" w:hAnsiTheme="minorEastAsia"/>
          <w:b/>
          <w:bCs/>
          <w:color w:val="FF0000"/>
          <w:sz w:val="22"/>
          <w:szCs w:val="22"/>
          <w:lang w:val="en-US" w:eastAsia="zh-CN"/>
        </w:rPr>
        <w:t>Lot start发送成功！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”字样后方可运行。如图2.1-4所示。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94615</wp:posOffset>
                </wp:positionH>
                <wp:positionV relativeFrom="paragraph">
                  <wp:posOffset>530225</wp:posOffset>
                </wp:positionV>
                <wp:extent cx="3994150" cy="2152650"/>
                <wp:effectExtent l="9525" t="9525" r="19685" b="1714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43965" y="6800215"/>
                          <a:ext cx="3994150" cy="2152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.45pt;margin-top:41.75pt;height:169.5pt;width:314.5pt;z-index:251661312;v-text-anchor:middle;mso-width-relative:page;mso-height-relative:page;" filled="f" stroked="t" coordsize="21600,21600" o:gfxdata="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BjQZOM2AAAAAkBAAAPAAAAAAAAAAEAIAAAACIAAABkcnMv&#10;ZG93bnJldi54bWxQSwECFAAUAAAACACHTuJAPIa5mXUCAADaBAAADgAAAAAAAAABACAAAAAnAQAA&#10;ZHJzL2Uyb0RvYy54bWxQSwUGAAAAAAYABgBZAQAADg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50165</wp:posOffset>
                </wp:positionH>
                <wp:positionV relativeFrom="paragraph">
                  <wp:posOffset>2701925</wp:posOffset>
                </wp:positionV>
                <wp:extent cx="698500" cy="374650"/>
                <wp:effectExtent l="6985" t="4445" r="10795" b="17145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193165" y="8965565"/>
                          <a:ext cx="698500" cy="374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.95pt;margin-top:212.75pt;height:29.5pt;width:55pt;z-index:251662336;mso-width-relative:page;mso-height-relative:page;" filled="f" stroked="t" coordsize="21600,21600" o:gfxdata="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e41B21gAA&#10;AAkBAAAPAAAAAAAAAAEAIAAAACIAAABkcnMvZG93bnJldi54bWxQSwECFAAUAAAACACHTuJA+366&#10;EiACAAD7AwAADgAAAAAAAAABACAAAAAlAQAAZHJzL2Uyb0RvYy54bWxQSwUGAAAAAAYABgBZAQAA&#10;twUAAAAA&#10;">
                <v:fill on="f" focussize="0,0"/>
                <v:stroke weight="2.25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135120" cy="3117850"/>
            <wp:effectExtent l="0" t="0" r="10160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520" w:firstLineChars="1400"/>
        <w:textAlignment w:val="auto"/>
        <w:rPr>
          <w:rFonts w:hint="default" w:asciiTheme="minorEastAsia" w:hAnsiTheme="minorEastAsia" w:eastAsiaTheme="minorEastAsia"/>
          <w:sz w:val="18"/>
          <w:szCs w:val="18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图2.1-4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6" w:name="_Toc23330"/>
      <w:r>
        <w:rPr>
          <w:rFonts w:hint="eastAsia"/>
          <w:b/>
          <w:lang w:val="en-US" w:eastAsia="zh-CN"/>
        </w:rPr>
        <w:t>2.3模式选取模块</w:t>
      </w:r>
      <w:bookmarkEnd w:id="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如图2.3-1所示，目前主要提供正常生产、GRR、Audit三种模式。选取并成功切入对应模式后，对应的模式按钮上会显示蓝色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2469515</wp:posOffset>
                </wp:positionH>
                <wp:positionV relativeFrom="paragraph">
                  <wp:posOffset>803910</wp:posOffset>
                </wp:positionV>
                <wp:extent cx="406400" cy="133350"/>
                <wp:effectExtent l="9525" t="9525" r="10795" b="952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12515" y="2548890"/>
                          <a:ext cx="4064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4.45pt;margin-top:63.3pt;height:10.5pt;width:32pt;z-index:251663360;v-text-anchor:middle;mso-width-relative:page;mso-height-relative:page;" filled="f" stroked="t" coordsize="21600,21600" o:gfxdata="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rRbM7NkAAAALAQAADwAAAAAAAAABACAAAAAiAAAA&#10;ZHJzL2Rvd25yZXYueG1sUEsBAhQAFAAAAAgAh07iQK/BnsB4AgAA2AQAAA4AAAAAAAAAAQAgAAAA&#10;KAEAAGRycy9lMm9Eb2MueG1sUEsFBgAAAAAGAAYAWQEAABI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  <w:drawing>
          <wp:inline distT="0" distB="0" distL="114300" distR="114300">
            <wp:extent cx="3553460" cy="2397125"/>
            <wp:effectExtent l="0" t="0" r="12700" b="10795"/>
            <wp:docPr id="12" name="图片 12" descr="主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主png"/>
                    <pic:cNvPicPr>
                      <a:picLocks noChangeAspect="1"/>
                    </pic:cNvPicPr>
                  </pic:nvPicPr>
                  <pic:blipFill>
                    <a:blip r:embed="rId16"/>
                    <a:srcRect r="55871" b="44773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160" w:firstLineChars="1200"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图2.3-1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7" w:name="_Toc18062"/>
      <w:r>
        <w:rPr>
          <w:rFonts w:hint="eastAsia"/>
          <w:b/>
          <w:lang w:val="en-US" w:eastAsia="zh-CN"/>
        </w:rPr>
        <w:t>2.4 Socket选取模块</w:t>
      </w:r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b/>
          <w:bCs/>
          <w:color w:val="auto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如图2.4-1所示，勾选上对应的Socket，表示使用该Socket。</w:t>
      </w:r>
      <w:r>
        <w:rPr>
          <w:rFonts w:hint="eastAsia" w:asciiTheme="minorEastAsia" w:hAnsiTheme="minorEastAsia"/>
          <w:b/>
          <w:bCs/>
          <w:color w:val="auto"/>
          <w:sz w:val="22"/>
          <w:szCs w:val="22"/>
          <w:lang w:val="en-US" w:eastAsia="zh-CN"/>
        </w:rPr>
        <w:t>注意，在GRR时只能勾选1个Socket！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2674620" cy="1562100"/>
            <wp:effectExtent l="0" t="0" r="7620" b="762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1620" w:firstLineChars="900"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图2.4-1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8" w:name="_Toc16957"/>
      <w:r>
        <w:rPr>
          <w:rFonts w:hint="eastAsia"/>
          <w:b/>
          <w:lang w:val="en-US" w:eastAsia="zh-CN"/>
        </w:rPr>
        <w:t>2.5 UPH模块</w:t>
      </w:r>
      <w:bookmarkEnd w:id="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UPH的计算方式：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单位时间内输出的物料的个数*一小时/单位时间。可方便的设置UPH的更新时间以及导出图表等操作。如图2.5-1所示。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692525" cy="1602740"/>
            <wp:effectExtent l="0" t="0" r="10795" b="1270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1980" w:firstLineChars="1100"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图2.5-1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9" w:name="_Toc1163"/>
      <w:r>
        <w:rPr>
          <w:rFonts w:hint="eastAsia"/>
          <w:b/>
          <w:lang w:val="en-US" w:eastAsia="zh-CN"/>
        </w:rPr>
        <w:t xml:space="preserve">2.6 </w:t>
      </w:r>
      <w:bookmarkStart w:id="10" w:name="_Toc88068197"/>
      <w:r>
        <w:rPr>
          <w:rFonts w:hint="default"/>
          <w:b/>
          <w:lang w:val="en-US" w:eastAsia="zh-CN"/>
        </w:rPr>
        <w:t>Tray</w:t>
      </w:r>
      <w:r>
        <w:rPr>
          <w:rFonts w:hint="eastAsia"/>
          <w:b/>
          <w:lang w:val="en-US" w:eastAsia="zh-CN"/>
        </w:rPr>
        <w:t>模块</w:t>
      </w:r>
      <w:bookmarkEnd w:id="9"/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主要用于显示以及设置机台上Tray盘的物料实时状态，界面上Tray位置对应机台Tray实际位置。如图2.6-1所示。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eastAsia" w:asciiTheme="minorEastAsia" w:hAnsiTheme="minorEastAsia"/>
          <w:b w:val="0"/>
          <w:bCs w:val="0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界面物料设置/物料清除方法：</w:t>
      </w:r>
      <w:r>
        <w:rPr>
          <w:rFonts w:hint="eastAsia" w:asciiTheme="minorEastAsia" w:hAnsiTheme="minorEastAsia"/>
          <w:b w:val="0"/>
          <w:bCs w:val="0"/>
          <w:sz w:val="22"/>
          <w:szCs w:val="22"/>
          <w:lang w:val="en-US" w:eastAsia="zh-CN"/>
        </w:rPr>
        <w:t>在Tray盘上白色区域（无料的格子）用鼠标左键选取后，移动鼠标，直至鼠标左键释放，该区域就已设置为有物料的状态，同时，已选取的格子上会呈现出非白色的背景色。相反，在Tray盘上非白色区域（有料的格子）用鼠标选中后，该选择区域物料就会清除，同时，格子背景色会为白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eastAsia" w:asciiTheme="minorEastAsia" w:hAnsiTheme="minorEastAsia"/>
          <w:b w:val="0"/>
          <w:bCs w:val="0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注意：</w:t>
      </w:r>
      <w:r>
        <w:rPr>
          <w:rFonts w:hint="eastAsia" w:asciiTheme="minorEastAsia" w:hAnsiTheme="minorEastAsia"/>
          <w:b w:val="0"/>
          <w:bCs w:val="0"/>
          <w:sz w:val="22"/>
          <w:szCs w:val="22"/>
          <w:lang w:val="en-US" w:eastAsia="zh-CN"/>
        </w:rPr>
        <w:t>在设置Tray盘上物料状态时，请仔细查看机台上实际Tray盘的物料后再设置！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/>
          <w:b w:val="0"/>
          <w:bCs w:val="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67325" cy="2047875"/>
            <wp:effectExtent l="0" t="0" r="5715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420" w:firstLineChars="1900"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图2.6-1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11" w:name="_Toc4098"/>
      <w:r>
        <w:rPr>
          <w:rFonts w:hint="eastAsia"/>
          <w:b/>
          <w:lang w:val="en-US" w:eastAsia="zh-CN"/>
        </w:rPr>
        <w:t>2.7 Tray Bin区域配置模块</w:t>
      </w:r>
      <w:bookmarkEnd w:id="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作用：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根据产品不同的测试结果在下料盘划分存放物料的区域，目前定义的Bin值有Bin1、Bin2、Bin3、Bin4、Bin5、Bin6、Bin7、Bin8、Bin9、Bin10、Bin99。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设置Bin区：</w:t>
      </w:r>
      <w:r>
        <w:rPr>
          <w:rFonts w:hint="eastAsia" w:asciiTheme="minorEastAsia" w:hAnsiTheme="minorEastAsia"/>
          <w:b w:val="0"/>
          <w:bCs w:val="0"/>
          <w:sz w:val="22"/>
          <w:szCs w:val="22"/>
          <w:lang w:val="en-US" w:eastAsia="zh-CN"/>
        </w:rPr>
        <w:t>每个Bin值会默认对应一种颜色，可以点击“Color”列对应Bin值Color单元格进行自定义设置。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首先选择左边Bin值字样，然后在右边对应的Tray盘选择属于此Bin值的区域。设置成功后，Tray盘上会显示当前设置的Bin置及颜色。如图2.7-1所示。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删除Bin区：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选中想要删除的Bin区，点击左边的删除即可。删除成功后的Bin区背景色为白色。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2405" cy="2077085"/>
            <wp:effectExtent l="0" t="0" r="635" b="1079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420" w:firstLineChars="1900"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图2.7-1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12" w:name="_Toc24358"/>
      <w:r>
        <w:rPr>
          <w:rFonts w:hint="eastAsia"/>
          <w:b/>
          <w:lang w:val="en-US" w:eastAsia="zh-CN"/>
        </w:rPr>
        <w:t>2.8半自动操作模块</w:t>
      </w:r>
      <w:bookmarkEnd w:id="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主要分解的动作有：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吸嘴1Tray盘取料、吸嘴1扫码、吸嘴1Tray盘放料、吸嘴1Socket放料、吸嘴2Socket取料、吸嘴2Tray放料、Socket开盖、关盖、转盘旋转、转盘气缸顶升、收回等常用动作。如图2.8-1所示。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67960" cy="878840"/>
            <wp:effectExtent l="0" t="0" r="5080" b="508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420" w:firstLineChars="1900"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图2.8-1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eastAsia"/>
          <w:b/>
          <w:lang w:val="en-US" w:eastAsia="zh-CN"/>
        </w:rPr>
      </w:pPr>
      <w:bookmarkStart w:id="13" w:name="_Toc8976"/>
      <w:r>
        <w:rPr>
          <w:rFonts w:hint="eastAsia"/>
          <w:b/>
          <w:lang w:val="en-US" w:eastAsia="zh-CN"/>
        </w:rPr>
        <w:t>2.9手动控制模块</w:t>
      </w:r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主要控制单轴、气缸动作。包括轴的绝对运动、点动、复位、回原点、停止，气缸的Work位、Base位、None等。如图2.9-1所示。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1770" cy="3180080"/>
            <wp:effectExtent l="0" t="0" r="1270" b="508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420" w:firstLineChars="19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图2.9-1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14" w:name="_Toc29056"/>
      <w:r>
        <w:rPr>
          <w:rFonts w:hint="eastAsia"/>
          <w:b/>
          <w:lang w:val="en-US" w:eastAsia="zh-CN"/>
        </w:rPr>
        <w:t>2.10 IO模块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作用：展示与控制机台上的信号，如展示Tray盘锁紧信号，控制Tray盘锁紧与打开等。如图2.10-1所示。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64785" cy="2684145"/>
            <wp:effectExtent l="0" t="0" r="8255" b="1333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420" w:firstLineChars="19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图2.10-1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①：表示属于哪个PLC，目前有Handler、Tester两个。在控制时一定要看清楚当前是哪个PLC！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②：数字量输入：该信号只能展示不能控制。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③：数字输出：该信号即可展示也能控制（只有在Engineer权限下才能出现“控制按钮”）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④：信号状态：为绿色代表该IO有信号，否则无信号。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15" w:name="_Toc27924"/>
      <w:r>
        <w:rPr>
          <w:rFonts w:hint="eastAsia"/>
          <w:b/>
          <w:lang w:val="en-US" w:eastAsia="zh-CN"/>
        </w:rPr>
        <w:t>2.11 轴控制模块</w:t>
      </w:r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提供了轴的绝对运动、点动、停止、复位、回原点、点位移动等功能。如图2.11-1所示。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345305" cy="3436620"/>
            <wp:effectExtent l="0" t="0" r="13335" b="762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700" w:firstLineChars="1500"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图2.11-1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①：该轴所有已经配置好的点位，选择某个位置，点击移动，就会到达指定位置。其他轴类似。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16" w:name="_Toc25949"/>
      <w:r>
        <w:rPr>
          <w:rFonts w:hint="eastAsia"/>
          <w:b/>
          <w:lang w:val="en-US" w:eastAsia="zh-CN"/>
        </w:rPr>
        <w:t>2.12 气缸控制模块</w:t>
      </w:r>
      <w:bookmarkEnd w:id="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如图2.12-1所示：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①：气缸当前状态；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②：气缸控制，按钮上的文字为当前是哪个气缸。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气缸的状态主要有：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Base位、Work位、Error以及None（关闭输出，真空发生器会有）。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控制方法：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如果当前为Base，点击按钮，那么就会运动到Work位置，反之，就会运动到Base位置。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945380" cy="3360420"/>
            <wp:effectExtent l="0" t="0" r="7620" b="762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700" w:firstLineChars="1500"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图2.11-1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17" w:name="_Toc7272"/>
      <w:r>
        <w:rPr>
          <w:rFonts w:hint="eastAsia"/>
          <w:b/>
          <w:lang w:val="en-US" w:eastAsia="zh-CN"/>
        </w:rPr>
        <w:t>2.13 配方控制/管理</w:t>
      </w:r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配方是用于存储机台上所有参数值，可在此模块修改机台运动相关的所有参数。如图2.13-1所示。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①：配方模块名。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②：当前配方名。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③：保存配方（保存文件，并写入PLC），当配方值修改后，需要点击此按钮才能生效。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④：删除当前选择的配方文件。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⑤：获取配方值。当调好某个轴的位置后，可点击“获取位置”直接将当前轴的位置读取到“变量值”列表中。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⑥：配方当前值。在特定的权限下，可以修改它。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2" w:firstLineChars="200"/>
        <w:textAlignment w:val="auto"/>
        <w:rPr>
          <w:rFonts w:hint="default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操作方法：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通过模块名称找到想要修改的配方选项，点击变量值，修改后保存生效。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66690" cy="3562350"/>
            <wp:effectExtent l="0" t="0" r="6350" b="381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060" w:firstLineChars="1700"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图2.13-1</w:t>
      </w:r>
    </w:p>
    <w:p>
      <w:pPr>
        <w:pStyle w:val="2"/>
        <w:keepNext w:val="0"/>
        <w:keepLines/>
        <w:pageBreakBefore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textAlignment w:val="auto"/>
        <w:outlineLvl w:val="0"/>
        <w:rPr>
          <w:rFonts w:hint="default"/>
          <w:b/>
          <w:lang w:val="en-US" w:eastAsia="zh-CN"/>
        </w:rPr>
      </w:pPr>
      <w:bookmarkStart w:id="18" w:name="_Toc13510"/>
      <w:r>
        <w:rPr>
          <w:rFonts w:hint="eastAsia"/>
          <w:b/>
          <w:lang w:val="en-US" w:eastAsia="zh-CN"/>
        </w:rPr>
        <w:t>软件操作</w:t>
      </w:r>
      <w:bookmarkEnd w:id="18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eastAsia"/>
          <w:b/>
          <w:lang w:val="en-US" w:eastAsia="zh-CN"/>
        </w:rPr>
      </w:pPr>
      <w:bookmarkStart w:id="19" w:name="_Toc7071"/>
      <w:r>
        <w:rPr>
          <w:rFonts w:hint="eastAsia"/>
          <w:b/>
          <w:lang w:val="en-US" w:eastAsia="zh-CN"/>
        </w:rPr>
        <w:t>3.1 扫码功能</w:t>
      </w:r>
      <w:bookmarkEnd w:id="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当一批产品需要知道它的SN时，此时会使用扫码功能来完成。</w:t>
      </w:r>
      <w:r>
        <w:rPr>
          <w:rFonts w:hint="eastAsia"/>
          <w:b/>
          <w:bCs/>
          <w:sz w:val="22"/>
          <w:szCs w:val="28"/>
          <w:lang w:val="en-US" w:eastAsia="zh-CN"/>
        </w:rPr>
        <w:t>目前支持load1、load2、NG三个Tray盘其中任意一个盘扫码。具体操作步骤：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①：放好产品至Tray盘，在界面上Tray盘上划定产品区域。</w:t>
      </w:r>
    </w:p>
    <w:p>
      <w:pPr>
        <w:rPr>
          <w:rFonts w:hint="eastAsia"/>
          <w:sz w:val="22"/>
          <w:szCs w:val="28"/>
          <w:lang w:val="en-US" w:eastAsia="zh-CN"/>
        </w:rPr>
      </w:pPr>
      <w:r>
        <w:drawing>
          <wp:inline distT="0" distB="0" distL="114300" distR="114300">
            <wp:extent cx="5271770" cy="1894840"/>
            <wp:effectExtent l="0" t="0" r="1270" b="10160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②：在主界面点击“</w:t>
      </w:r>
      <w:r>
        <w:rPr>
          <w:rFonts w:hint="eastAsia"/>
          <w:b/>
          <w:bCs/>
          <w:sz w:val="22"/>
          <w:szCs w:val="28"/>
          <w:lang w:val="en-US" w:eastAsia="zh-CN"/>
        </w:rPr>
        <w:t>挑料—扫码</w:t>
      </w:r>
      <w:r>
        <w:rPr>
          <w:rFonts w:hint="eastAsia"/>
          <w:sz w:val="22"/>
          <w:szCs w:val="28"/>
          <w:lang w:val="en-US" w:eastAsia="zh-CN"/>
        </w:rPr>
        <w:t>”按钮。</w:t>
      </w:r>
    </w:p>
    <w:p>
      <w:pPr>
        <w:rPr>
          <w:rFonts w:hint="default"/>
          <w:sz w:val="22"/>
          <w:szCs w:val="28"/>
          <w:lang w:val="en-US" w:eastAsia="zh-CN"/>
        </w:rPr>
      </w:pPr>
      <w:r>
        <w:drawing>
          <wp:inline distT="0" distB="0" distL="114300" distR="114300">
            <wp:extent cx="5269865" cy="3588385"/>
            <wp:effectExtent l="0" t="0" r="3175" b="8255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③：在弹出的窗口上勾选“</w:t>
      </w:r>
      <w:r>
        <w:rPr>
          <w:rFonts w:hint="eastAsia"/>
          <w:b/>
          <w:bCs/>
          <w:sz w:val="22"/>
          <w:szCs w:val="28"/>
          <w:lang w:val="en-US" w:eastAsia="zh-CN"/>
        </w:rPr>
        <w:t>仅扫码</w:t>
      </w:r>
      <w:r>
        <w:rPr>
          <w:rFonts w:hint="eastAsia"/>
          <w:sz w:val="22"/>
          <w:szCs w:val="28"/>
          <w:lang w:val="en-US" w:eastAsia="zh-CN"/>
        </w:rPr>
        <w:t>”按钮，并点击“</w:t>
      </w:r>
      <w:r>
        <w:rPr>
          <w:rFonts w:hint="eastAsia"/>
          <w:b/>
          <w:bCs/>
          <w:sz w:val="22"/>
          <w:szCs w:val="28"/>
          <w:lang w:val="en-US" w:eastAsia="zh-CN"/>
        </w:rPr>
        <w:t>保存路径选择</w:t>
      </w:r>
      <w:r>
        <w:rPr>
          <w:rFonts w:hint="eastAsia"/>
          <w:sz w:val="22"/>
          <w:szCs w:val="28"/>
          <w:lang w:val="en-US" w:eastAsia="zh-CN"/>
        </w:rPr>
        <w:t>”按钮，自定义扫码文件存放路径、自定义扫码文件名；选择Tray盘（表示产品放置在哪个Tray盘）。</w:t>
      </w:r>
    </w:p>
    <w:p>
      <w:pPr>
        <w:rPr>
          <w:rFonts w:hint="default"/>
          <w:sz w:val="22"/>
          <w:szCs w:val="28"/>
          <w:lang w:val="en-US" w:eastAsia="zh-CN"/>
        </w:rPr>
      </w:pPr>
      <w:r>
        <w:drawing>
          <wp:inline distT="0" distB="0" distL="114300" distR="114300">
            <wp:extent cx="2849880" cy="3931920"/>
            <wp:effectExtent l="0" t="0" r="0" b="0"/>
            <wp:docPr id="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④：点击确定，待弹框提醒“OK”后，再次点击确定，机台开始运行扫码模式。</w:t>
      </w:r>
    </w:p>
    <w:p>
      <w:pPr>
        <w:rPr>
          <w:rFonts w:hint="default"/>
          <w:sz w:val="22"/>
          <w:szCs w:val="28"/>
          <w:lang w:val="en-US" w:eastAsia="zh-CN"/>
        </w:rPr>
      </w:pPr>
    </w:p>
    <w:p>
      <w:pPr>
        <w:rPr>
          <w:rFonts w:hint="default"/>
          <w:sz w:val="22"/>
          <w:szCs w:val="2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20" w:name="_Toc24046"/>
      <w:r>
        <w:rPr>
          <w:rFonts w:hint="eastAsia"/>
          <w:b/>
          <w:lang w:val="en-US" w:eastAsia="zh-CN"/>
        </w:rPr>
        <w:t>3.2 挑料功能</w:t>
      </w:r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挑料，顾名思义，就是在许多产品中把需要的产品挑选出来，挑选的依据为产品SN。</w:t>
      </w:r>
      <w:r>
        <w:rPr>
          <w:rFonts w:hint="eastAsia"/>
          <w:b/>
          <w:bCs/>
          <w:sz w:val="22"/>
          <w:szCs w:val="28"/>
          <w:lang w:val="en-US" w:eastAsia="zh-CN"/>
        </w:rPr>
        <w:t>注意：</w:t>
      </w:r>
      <w:r>
        <w:rPr>
          <w:rFonts w:hint="eastAsia"/>
          <w:b w:val="0"/>
          <w:bCs w:val="0"/>
          <w:sz w:val="22"/>
          <w:szCs w:val="28"/>
          <w:lang w:val="en-US" w:eastAsia="zh-CN"/>
        </w:rPr>
        <w:t>该</w:t>
      </w:r>
      <w:r>
        <w:rPr>
          <w:rFonts w:hint="eastAsia"/>
          <w:sz w:val="22"/>
          <w:szCs w:val="28"/>
          <w:lang w:val="en-US" w:eastAsia="zh-CN"/>
        </w:rPr>
        <w:t>功能下只能将需要挑选的产品放置在Load1盘，挑选过程中SN匹配的产品会放置在Load2盘，SN不匹配的会放置在原位置。</w:t>
      </w:r>
      <w:r>
        <w:rPr>
          <w:rFonts w:hint="eastAsia"/>
          <w:b/>
          <w:bCs/>
          <w:sz w:val="22"/>
          <w:szCs w:val="28"/>
          <w:lang w:val="en-US" w:eastAsia="zh-CN"/>
        </w:rPr>
        <w:t>具体操作步骤：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①：放好产品至Load1盘，在界面上Load1盘上划定产品区域。</w:t>
      </w:r>
    </w:p>
    <w:p>
      <w:pPr>
        <w:rPr>
          <w:rFonts w:hint="default"/>
          <w:sz w:val="22"/>
          <w:szCs w:val="28"/>
          <w:lang w:val="en-US" w:eastAsia="zh-CN"/>
        </w:rPr>
      </w:pPr>
      <w:r>
        <w:drawing>
          <wp:inline distT="0" distB="0" distL="114300" distR="114300">
            <wp:extent cx="5271770" cy="1894840"/>
            <wp:effectExtent l="0" t="0" r="1270" b="1016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②：在主界面点击“</w:t>
      </w:r>
      <w:r>
        <w:rPr>
          <w:rFonts w:hint="eastAsia"/>
          <w:b/>
          <w:bCs/>
          <w:sz w:val="22"/>
          <w:szCs w:val="28"/>
          <w:lang w:val="en-US" w:eastAsia="zh-CN"/>
        </w:rPr>
        <w:t>挑料—扫码</w:t>
      </w:r>
      <w:r>
        <w:rPr>
          <w:rFonts w:hint="eastAsia"/>
          <w:sz w:val="22"/>
          <w:szCs w:val="28"/>
          <w:lang w:val="en-US" w:eastAsia="zh-CN"/>
        </w:rPr>
        <w:t>”按钮。</w:t>
      </w:r>
    </w:p>
    <w:p>
      <w:r>
        <w:drawing>
          <wp:inline distT="0" distB="0" distL="114300" distR="114300">
            <wp:extent cx="5269865" cy="3588385"/>
            <wp:effectExtent l="0" t="0" r="3175" b="8255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③：在弹出的窗口中，可选择手动输入需要挑选的产品的SN，也可以点击“</w:t>
      </w:r>
      <w:r>
        <w:rPr>
          <w:rFonts w:hint="eastAsia"/>
          <w:b/>
          <w:bCs/>
          <w:sz w:val="22"/>
          <w:szCs w:val="28"/>
          <w:lang w:val="en-US" w:eastAsia="zh-CN"/>
        </w:rPr>
        <w:t>导入</w:t>
      </w:r>
      <w:r>
        <w:rPr>
          <w:rFonts w:hint="eastAsia"/>
          <w:sz w:val="22"/>
          <w:szCs w:val="28"/>
          <w:lang w:val="en-US" w:eastAsia="zh-CN"/>
        </w:rPr>
        <w:t>”按钮，把SN直接导入进来；列表里面的SN则为需要挑选产品的SN。</w:t>
      </w:r>
      <w:r>
        <w:drawing>
          <wp:inline distT="0" distB="0" distL="114300" distR="114300">
            <wp:extent cx="2872740" cy="3916680"/>
            <wp:effectExtent l="0" t="0" r="7620" b="0"/>
            <wp:docPr id="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④：点击“</w:t>
      </w:r>
      <w:r>
        <w:rPr>
          <w:rFonts w:hint="eastAsia"/>
          <w:b/>
          <w:bCs/>
          <w:sz w:val="22"/>
          <w:szCs w:val="28"/>
          <w:lang w:val="en-US" w:eastAsia="zh-CN"/>
        </w:rPr>
        <w:t>保存路径选择</w:t>
      </w:r>
      <w:r>
        <w:rPr>
          <w:rFonts w:hint="eastAsia"/>
          <w:sz w:val="22"/>
          <w:szCs w:val="28"/>
          <w:lang w:val="en-US" w:eastAsia="zh-CN"/>
        </w:rPr>
        <w:t>”按钮，自定义扫码文件存放路径、自定义扫码文件名。</w:t>
      </w:r>
    </w:p>
    <w:p>
      <w:pPr>
        <w:rPr>
          <w:rFonts w:hint="eastAsia" w:eastAsiaTheme="minorEastAsia"/>
          <w:sz w:val="22"/>
          <w:szCs w:val="28"/>
          <w:lang w:val="en-US" w:eastAsia="zh-CN"/>
        </w:rPr>
      </w:pPr>
      <w:r>
        <w:drawing>
          <wp:inline distT="0" distB="0" distL="114300" distR="114300">
            <wp:extent cx="2918460" cy="3832860"/>
            <wp:effectExtent l="0" t="0" r="7620" b="7620"/>
            <wp:docPr id="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⑤：点击确定，待弹框提醒“OK”后，再次点击确定，机台开始运行挑料模式。</w:t>
      </w:r>
    </w:p>
    <w:p>
      <w:pPr>
        <w:rPr>
          <w:rFonts w:hint="default" w:eastAsiaTheme="minorEastAsia"/>
          <w:sz w:val="22"/>
          <w:szCs w:val="28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21" w:name="_Toc24162"/>
      <w:r>
        <w:rPr>
          <w:rFonts w:hint="eastAsia"/>
          <w:b/>
          <w:lang w:val="en-US" w:eastAsia="zh-CN"/>
        </w:rPr>
        <w:t>3.3 正常生产模式</w:t>
      </w:r>
      <w:bookmarkEnd w:id="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①：确认机台上没有其他批次的产品；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②：将当前需要测试的产品放置到上料区域（Load1或者Load2）区域，锁紧Tray盘，关好安全门。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③：新建Lot。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710940" cy="2809875"/>
            <wp:effectExtent l="0" t="0" r="7620" b="952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④：在上料Tray盘选择上料区域。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</w:pPr>
      <w:r>
        <w:drawing>
          <wp:inline distT="0" distB="0" distL="114300" distR="114300">
            <wp:extent cx="5266055" cy="2274570"/>
            <wp:effectExtent l="0" t="0" r="6985" b="1143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⑤：划分下料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Bin</w:t>
      </w:r>
      <w:r>
        <w:rPr>
          <w:rFonts w:hint="eastAsia"/>
          <w:lang w:val="en-US" w:eastAsia="zh-CN"/>
        </w:rPr>
        <w:t>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334260"/>
            <wp:effectExtent l="0" t="0" r="5715" b="1270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⑥：选择Socket。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1630680" cy="1173480"/>
            <wp:effectExtent l="0" t="0" r="0" b="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⑦：切生产模式。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1356360" cy="960120"/>
            <wp:effectExtent l="0" t="0" r="0" b="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⑧：点击左上角运行按钮。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329940" cy="685800"/>
            <wp:effectExtent l="0" t="0" r="7620" b="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22" w:name="_Toc17169"/>
      <w:r>
        <w:rPr>
          <w:rFonts w:hint="eastAsia"/>
          <w:b/>
          <w:lang w:val="en-US" w:eastAsia="zh-CN"/>
        </w:rPr>
        <w:t>3.4 GRR模式</w:t>
      </w:r>
      <w:bookmarkEnd w:id="2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GRR模式规定了只能在NG盘上下料，意思是只能将待测的GRR产品放入NG盘，测完后也是将产品放入NG盘。</w:t>
      </w: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具体操作步骤如下：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①：配置好GRR模式下上下料的Bin值。2代表Bin2区域。可以设置其他值，如Bin3、Bin4等，</w:t>
      </w: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但前提是在上一章节2.7小节中规划好了这些Bin区域。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6690" cy="2567940"/>
            <wp:effectExtent l="0" t="0" r="6350" b="762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②：清空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NG</w:t>
      </w:r>
      <w:r>
        <w:rPr>
          <w:rFonts w:hint="eastAsia"/>
          <w:lang w:val="en-US" w:eastAsia="zh-CN"/>
        </w:rPr>
        <w:t>盘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GRR Bin</w:t>
      </w:r>
      <w:r>
        <w:rPr>
          <w:rFonts w:hint="eastAsia"/>
          <w:lang w:val="en-US" w:eastAsia="zh-CN"/>
        </w:rPr>
        <w:t>区的其他产品，</w:t>
      </w:r>
      <w:r>
        <w:rPr>
          <w:rFonts w:hint="eastAsia"/>
          <w:b/>
          <w:bCs/>
          <w:lang w:val="en-US" w:eastAsia="zh-CN"/>
        </w:rPr>
        <w:t>避免混料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③：将待测的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GRR</w:t>
      </w:r>
      <w:r>
        <w:rPr>
          <w:rFonts w:hint="eastAsia"/>
          <w:lang w:val="en-US" w:eastAsia="zh-CN"/>
        </w:rPr>
        <w:t>产品顺序放入已配置好的Bin区域（</w:t>
      </w:r>
      <w:r>
        <w:rPr>
          <w:rFonts w:hint="eastAsia"/>
          <w:b/>
          <w:bCs/>
          <w:lang w:val="en-US" w:eastAsia="zh-CN"/>
        </w:rPr>
        <w:t>建议从该Bin区域的第一个格子开始放，依次往后排列</w:t>
      </w:r>
      <w:r>
        <w:rPr>
          <w:rFonts w:hint="eastAsia"/>
          <w:lang w:val="en-US" w:eastAsia="zh-CN"/>
        </w:rPr>
        <w:t>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④：在ALC界面上划上产品的位置。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3040" cy="1881505"/>
            <wp:effectExtent l="0" t="0" r="0" b="8255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⑤：设置测试的Socket。</w:t>
      </w:r>
      <w:r>
        <w:rPr>
          <w:rFonts w:hint="eastAsia"/>
          <w:b/>
          <w:bCs/>
          <w:lang w:val="en-US" w:eastAsia="zh-CN"/>
        </w:rPr>
        <w:t>注意：每次只能勾选一个Socket测试。待该Socket测试完成后，再取消该Socket，勾选其他Socket测试。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363980" cy="1272540"/>
            <wp:effectExtent l="0" t="0" r="7620" b="7620"/>
            <wp:docPr id="33" name="图片 33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无标题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⑥：切GRR模式，并设置测试次数。设置完成后，当GRR按钮背景色为绿色时，代表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GRR</w:t>
      </w:r>
      <w:r>
        <w:rPr>
          <w:rFonts w:hint="eastAsia"/>
          <w:lang w:val="en-US" w:eastAsia="zh-CN"/>
        </w:rPr>
        <w:t>模式切换成功。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</w:pPr>
      <w:r>
        <w:drawing>
          <wp:inline distT="0" distB="0" distL="114300" distR="114300">
            <wp:extent cx="2598420" cy="2560320"/>
            <wp:effectExtent l="0" t="0" r="7620" b="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⑦：点击左上角运行按钮。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3329940" cy="685800"/>
            <wp:effectExtent l="0" t="0" r="7620" b="0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注意事项：在运行过程中，除了流程结束或者流程进行不下去以外，禁止再去点击NG 盘和划取NG盘 DUT数据，否则DUT测试次数将会混乱！！！。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23" w:name="_Toc28240"/>
      <w:r>
        <w:rPr>
          <w:rFonts w:hint="eastAsia"/>
          <w:b/>
          <w:lang w:val="en-US" w:eastAsia="zh-CN"/>
        </w:rPr>
        <w:t>3.5 Audit模式</w:t>
      </w:r>
      <w:bookmarkEnd w:id="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和GRR模式类似，Audit模式也只能在NG盘上下料，具体操作步骤如下：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①：如果此次产品在此机台上是第一次做Audit测试，那么需要将产品SN与需要测试Socket编号人为配置好；如果产品在此机台上已经做过Audit测试了，并且距离上次Audit测试后Audit产品没有损坏、丢失的情况下，那么可以直接从第</w:t>
      </w: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③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步开始。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②：产品SN与Socket编号配置方法：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·打开“</w:t>
      </w: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C:\data\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”文件夹，找到里面“</w:t>
      </w: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audit.csv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”文件并打开。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</w:pPr>
      <w:r>
        <w:drawing>
          <wp:inline distT="0" distB="0" distL="114300" distR="114300">
            <wp:extent cx="5266690" cy="447040"/>
            <wp:effectExtent l="0" t="0" r="6350" b="1016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·按照里面的格式把产品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SN与Socket</w:t>
      </w:r>
      <w:r>
        <w:rPr>
          <w:rFonts w:hint="eastAsia"/>
          <w:lang w:val="en-US" w:eastAsia="zh-CN"/>
        </w:rPr>
        <w:t>编号配置好，并保存，关闭文件。其中列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A代表产品SN</w:t>
      </w:r>
      <w:r>
        <w:rPr>
          <w:rFonts w:hint="eastAsia"/>
          <w:lang w:val="en-US" w:eastAsia="zh-CN"/>
        </w:rPr>
        <w:t>，列B代表Socket编号。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558540" cy="2261235"/>
            <wp:effectExtent l="0" t="0" r="7620" b="9525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②：如果不知道产品SN，则需要进行扫码功能。扫码功能3.1有具体描述。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40" w:firstLineChars="2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③：前面步骤完成后。配置好Audit模式下上下料的Bin值。2代表Bin2区域。可以设置其他值，如Bin3、Bin4等，</w:t>
      </w: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但前提是在上一章节2.7小节中规划好了这些Bin区域。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66690" cy="2567940"/>
            <wp:effectExtent l="0" t="0" r="6350" b="762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④：配置Audit测试失败时重测次数。如果不配置，那么默认重测次数为3次。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364740"/>
            <wp:effectExtent l="0" t="0" r="12065" b="12700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⑤：清空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NG</w:t>
      </w:r>
      <w:r>
        <w:rPr>
          <w:rFonts w:hint="eastAsia"/>
          <w:lang w:val="en-US" w:eastAsia="zh-CN"/>
        </w:rPr>
        <w:t>盘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Audit Bin</w:t>
      </w:r>
      <w:r>
        <w:rPr>
          <w:rFonts w:hint="eastAsia"/>
          <w:lang w:val="en-US" w:eastAsia="zh-CN"/>
        </w:rPr>
        <w:t>区的其他产品，避免混料。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⑥：将待测的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Audit</w:t>
      </w:r>
      <w:r>
        <w:rPr>
          <w:rFonts w:hint="eastAsia"/>
          <w:lang w:val="en-US" w:eastAsia="zh-CN"/>
        </w:rPr>
        <w:t>产品顺序放入已配置好的Bin区域（建议从该Bin区域的第一个格子开始放，依次往后排列）。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⑦：在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ALC</w:t>
      </w:r>
      <w:r>
        <w:rPr>
          <w:rFonts w:hint="eastAsia"/>
          <w:lang w:val="en-US" w:eastAsia="zh-CN"/>
        </w:rPr>
        <w:t>界面上划上产品的位置。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3040" cy="1881505"/>
            <wp:effectExtent l="0" t="0" r="0" b="825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/>
          <w:lang w:val="en-US" w:eastAsia="zh-CN"/>
        </w:rPr>
        <w:t>⑧：设置测试的Socket。</w:t>
      </w:r>
      <w:r>
        <w:rPr>
          <w:rFonts w:hint="eastAsia"/>
          <w:b/>
          <w:bCs/>
          <w:lang w:val="en-US" w:eastAsia="zh-CN"/>
        </w:rPr>
        <w:t>注意：第</w:t>
      </w: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②步里面配置了哪些Socket就勾选哪些Socket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default" w:asciiTheme="minorEastAsia" w:hAnsiTheme="minorEastAsia"/>
          <w:sz w:val="22"/>
          <w:szCs w:val="22"/>
          <w:lang w:val="en-US" w:eastAsia="zh-CN"/>
        </w:rPr>
        <w:drawing>
          <wp:inline distT="0" distB="0" distL="114300" distR="114300">
            <wp:extent cx="982980" cy="1158240"/>
            <wp:effectExtent l="0" t="0" r="7620" b="0"/>
            <wp:docPr id="40" name="图片 4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无标题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⑨：点击左上角运行按钮。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329940" cy="685800"/>
            <wp:effectExtent l="0" t="0" r="7620" b="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pStyle w:val="2"/>
        <w:keepNext w:val="0"/>
        <w:keepLines/>
        <w:pageBreakBefore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textAlignment w:val="auto"/>
        <w:outlineLvl w:val="0"/>
        <w:rPr>
          <w:rFonts w:hint="default"/>
          <w:b/>
          <w:lang w:val="en-US" w:eastAsia="zh-CN"/>
        </w:rPr>
      </w:pPr>
      <w:bookmarkStart w:id="24" w:name="_Toc32350"/>
      <w:r>
        <w:rPr>
          <w:rFonts w:hint="eastAsia"/>
          <w:b/>
          <w:lang w:val="en-US" w:eastAsia="zh-CN"/>
        </w:rPr>
        <w:t>视觉操作</w:t>
      </w:r>
      <w:bookmarkEnd w:id="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fldChar w:fldCharType="begin"/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instrText xml:space="preserve"> HYPERLINK "7953 2nd SA Vision Manual.pdf" </w:instrTex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fldChar w:fldCharType="separate"/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object>
          <v:shape id="_x0000_i1025" o:spt="75" type="#_x0000_t75" style="height:65.4pt;width:72.6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Package" ShapeID="_x0000_i1025" DrawAspect="Icon" ObjectID="_1468075725" r:id="rId46">
            <o:LockedField>false</o:LockedField>
          </o:OLEObject>
        </w:objec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pStyle w:val="2"/>
        <w:keepNext w:val="0"/>
        <w:keepLines/>
        <w:pageBreakBefore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textAlignment w:val="auto"/>
        <w:outlineLvl w:val="0"/>
        <w:rPr>
          <w:rFonts w:hint="default"/>
          <w:b/>
          <w:lang w:val="en-US" w:eastAsia="zh-CN"/>
        </w:rPr>
      </w:pPr>
      <w:bookmarkStart w:id="25" w:name="_Toc32702"/>
      <w:r>
        <w:rPr>
          <w:rFonts w:hint="eastAsia"/>
          <w:b/>
          <w:lang w:val="en-US" w:eastAsia="zh-CN"/>
        </w:rPr>
        <w:t>PLC软件操作</w:t>
      </w:r>
      <w:bookmarkEnd w:id="25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eastAsia"/>
          <w:b/>
          <w:lang w:val="en-US" w:eastAsia="zh-CN"/>
        </w:rPr>
      </w:pPr>
      <w:bookmarkStart w:id="26" w:name="_Toc29236"/>
      <w:r>
        <w:rPr>
          <w:rFonts w:hint="eastAsia"/>
          <w:b/>
          <w:lang w:val="en-US" w:eastAsia="zh-CN"/>
        </w:rPr>
        <w:t>5.1 PLC-TwinCAT状态</w:t>
      </w:r>
      <w:bookmarkEnd w:id="26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工控机开机或重启后，TwinCAT图标应为蓝色如下图所示，如果为灰色则TwinCAT服务未启动，需要在任务管理器---&gt;服务----&gt;TcAdsGitServer开启TwinCAT服务。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10840" cy="1371600"/>
            <wp:effectExtent l="0" t="0" r="0" b="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823460" cy="3721735"/>
            <wp:effectExtent l="0" t="0" r="7620" b="1206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eastAsia"/>
          <w:b/>
          <w:lang w:val="en-US" w:eastAsia="zh-CN"/>
        </w:rPr>
      </w:pPr>
      <w:bookmarkStart w:id="27" w:name="_Toc21891"/>
      <w:r>
        <w:rPr>
          <w:rFonts w:hint="eastAsia"/>
          <w:b/>
          <w:lang w:val="en-US" w:eastAsia="zh-CN"/>
        </w:rPr>
        <w:t>5.2 PLC与ALC连接异常排查</w:t>
      </w:r>
      <w:bookmarkEnd w:id="27"/>
    </w:p>
    <w:p>
      <w:pPr>
        <w:ind w:firstLine="420" w:firstLineChars="0"/>
        <w:outlineLvl w:val="2"/>
        <w:rPr>
          <w:rFonts w:hint="eastAsia"/>
          <w:lang w:val="en-US" w:eastAsia="zh-CN"/>
        </w:rPr>
      </w:pPr>
      <w:bookmarkStart w:id="28" w:name="_Toc24627"/>
      <w:r>
        <w:rPr>
          <w:rFonts w:hint="eastAsia"/>
          <w:lang w:val="en-US" w:eastAsia="zh-CN"/>
        </w:rPr>
        <w:t>1、ping PLC 的IP确认网线硬件连接正确</w:t>
      </w:r>
      <w:bookmarkEnd w:id="2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   PLC  IP 169.254.1.18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Tester    PLC   IP 169.254.1.20 </w:t>
      </w:r>
    </w:p>
    <w:p>
      <w:pPr>
        <w:ind w:firstLine="420" w:firstLineChars="0"/>
        <w:outlineLvl w:val="2"/>
        <w:rPr>
          <w:rFonts w:hint="eastAsia"/>
          <w:lang w:val="en-US" w:eastAsia="zh-CN"/>
        </w:rPr>
      </w:pPr>
      <w:bookmarkStart w:id="29" w:name="_Toc13376"/>
      <w:r>
        <w:rPr>
          <w:rFonts w:hint="eastAsia"/>
          <w:lang w:val="en-US" w:eastAsia="zh-CN"/>
        </w:rPr>
        <w:t>2、查看PLC路由是否添加成功，成功则显示X</w:t>
      </w:r>
      <w:bookmarkEnd w:id="29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06595" cy="2535555"/>
            <wp:effectExtent l="0" t="0" r="4445" b="952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506595" cy="2541905"/>
            <wp:effectExtent l="0" t="0" r="4445" b="317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eastAsia"/>
          <w:b/>
          <w:lang w:val="en-US" w:eastAsia="zh-CN"/>
        </w:rPr>
      </w:pPr>
      <w:bookmarkStart w:id="30" w:name="_Toc26098"/>
      <w:r>
        <w:rPr>
          <w:rFonts w:hint="eastAsia"/>
          <w:b/>
          <w:lang w:val="en-US" w:eastAsia="zh-CN"/>
        </w:rPr>
        <w:t>5.3 PLC ADS路由添加</w:t>
      </w:r>
      <w:bookmarkEnd w:id="30"/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420" w:firstLineChars="200"/>
        <w:textAlignment w:val="auto"/>
        <w:rPr>
          <w:rFonts w:hint="eastAsia"/>
        </w:rPr>
      </w:pPr>
      <w:r>
        <w:rPr>
          <w:rFonts w:hint="eastAsia"/>
        </w:rPr>
        <w:t>单击Enter Host Name / IP</w:t>
      </w:r>
    </w:p>
    <w:p>
      <w:pPr>
        <w:pStyle w:val="13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420" w:firstLineChars="200"/>
        <w:textAlignment w:val="auto"/>
        <w:rPr>
          <w:rFonts w:hint="eastAsia"/>
        </w:rPr>
      </w:pPr>
      <w:r>
        <w:rPr>
          <w:rFonts w:hint="eastAsia"/>
        </w:rPr>
        <w:t>选中设备（未有设备显示，请重复序号1步骤，并检查网络是否连接成功）</w:t>
      </w:r>
    </w:p>
    <w:p>
      <w:pPr>
        <w:pStyle w:val="13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420" w:firstLineChars="200"/>
        <w:textAlignment w:val="auto"/>
        <w:rPr>
          <w:rFonts w:hint="eastAsia"/>
        </w:rPr>
      </w:pPr>
      <w:r>
        <w:rPr>
          <w:rFonts w:hint="eastAsia"/>
        </w:rPr>
        <w:t>单击Add Route</w:t>
      </w:r>
    </w:p>
    <w:p>
      <w:pPr>
        <w:pStyle w:val="13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420" w:firstLineChars="200"/>
        <w:textAlignment w:val="auto"/>
        <w:rPr>
          <w:rFonts w:hint="eastAsia"/>
        </w:rPr>
      </w:pPr>
      <w:r>
        <w:rPr>
          <w:rFonts w:hint="eastAsia"/>
        </w:rPr>
        <w:t>填写账号：administrator</w:t>
      </w:r>
    </w:p>
    <w:p>
      <w:pPr>
        <w:pStyle w:val="13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420" w:firstLineChars="200"/>
        <w:textAlignment w:val="auto"/>
        <w:rPr>
          <w:rFonts w:hint="eastAsia"/>
        </w:rPr>
      </w:pPr>
      <w:r>
        <w:rPr>
          <w:rFonts w:hint="eastAsia"/>
        </w:rPr>
        <w:t>填写密码：1</w:t>
      </w:r>
    </w:p>
    <w:p>
      <w:pPr>
        <w:pStyle w:val="13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firstLine="420" w:firstLineChars="200"/>
        <w:textAlignment w:val="auto"/>
        <w:rPr>
          <w:rFonts w:hint="eastAsia"/>
        </w:rPr>
      </w:pPr>
      <w:r>
        <w:rPr>
          <w:rFonts w:hint="eastAsia"/>
        </w:rPr>
        <w:t>单击OK</w:t>
      </w:r>
    </w:p>
    <w:p>
      <w:pPr>
        <w:pStyle w:val="13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</w:rPr>
      </w:pPr>
      <w:r>
        <w:rPr>
          <w:rFonts w:hint="eastAsia"/>
          <w:lang w:val="en-US" w:eastAsia="zh-CN"/>
        </w:rPr>
        <w:t>7、</w:t>
      </w:r>
      <w:r>
        <w:rPr>
          <w:rFonts w:hint="eastAsia"/>
        </w:rPr>
        <w:t>添加成功如图显示 X</w:t>
      </w:r>
    </w:p>
    <w:p>
      <w:pPr>
        <w:pStyle w:val="13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</w:rPr>
      </w:pPr>
      <w:r>
        <w:rPr>
          <w:rFonts w:hint="eastAsia"/>
          <w:lang w:val="en-US" w:eastAsia="zh-CN"/>
        </w:rPr>
        <w:t>8、</w:t>
      </w:r>
      <w:r>
        <w:rPr>
          <w:rFonts w:hint="eastAsia"/>
        </w:rPr>
        <w:t>单击 close 退出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130040" cy="3279140"/>
            <wp:effectExtent l="0" t="0" r="0" b="1270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3675" cy="1519555"/>
            <wp:effectExtent l="0" t="0" r="14605" b="4445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102100" cy="3256915"/>
            <wp:effectExtent l="0" t="0" r="12700" b="444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2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2"/>
          <w:szCs w:val="28"/>
          <w:lang w:val="en-US" w:eastAsia="zh-CN"/>
        </w:rPr>
        <w:sectPr>
          <w:footerReference r:id="rId5" w:type="default"/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eastAsia"/>
          <w:b/>
          <w:lang w:val="en-US" w:eastAsia="zh-CN"/>
        </w:rPr>
      </w:pPr>
      <w:bookmarkStart w:id="31" w:name="_Toc26814"/>
      <w:r>
        <w:rPr>
          <w:rFonts w:hint="eastAsia"/>
          <w:b/>
          <w:lang w:val="en-US" w:eastAsia="zh-CN"/>
        </w:rPr>
        <w:t>5.4  PLC远程桌面登录</w:t>
      </w:r>
      <w:bookmarkEnd w:id="3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只有Handler PLC可以登录远程桌面 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打开远程桌面快捷方式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输入IP： 169.254.1.18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输入用户名Administrator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输入密码1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411855"/>
            <wp:effectExtent l="0" t="0" r="3810" b="1905"/>
            <wp:docPr id="68" name="图片 68" descr="16388641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638864196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eastAsia"/>
          <w:b/>
          <w:lang w:val="en-US" w:eastAsia="zh-CN"/>
        </w:rPr>
      </w:pPr>
      <w:bookmarkStart w:id="32" w:name="_Toc29793"/>
      <w:r>
        <w:rPr>
          <w:rFonts w:hint="eastAsia"/>
          <w:b/>
          <w:lang w:val="en-US" w:eastAsia="zh-CN"/>
        </w:rPr>
        <w:t>5.5 PLC-HMI界面</w:t>
      </w:r>
      <w:bookmarkEnd w:id="3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通过远程桌面进入PLC-HMI后，若HMI不能全屏，先HMI关闭后，重新打开Tc3PlcHmi.exe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可以通过PLC-HMI选择模式、轴气缸动作、半自动操作、Event查看、清错操作。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注意：一般不使用PLC-HMI，在ALC无法操作时，可以登录PLC远程桌面进行相关操作。</w:t>
      </w:r>
    </w:p>
    <w:p>
      <w:r>
        <w:drawing>
          <wp:inline distT="0" distB="0" distL="114300" distR="114300">
            <wp:extent cx="4191000" cy="2675890"/>
            <wp:effectExtent l="0" t="0" r="0" b="6350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18130"/>
            <wp:effectExtent l="0" t="0" r="3810" b="127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71470"/>
            <wp:effectExtent l="0" t="0" r="3810" b="889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301615" cy="2792095"/>
            <wp:effectExtent l="0" t="0" r="1905" b="12065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/>
        <w:pageBreakBefore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textAlignment w:val="auto"/>
        <w:outlineLvl w:val="0"/>
        <w:rPr>
          <w:rFonts w:hint="default"/>
          <w:b/>
          <w:lang w:val="en-US" w:eastAsia="zh-CN"/>
        </w:rPr>
        <w:sectPr>
          <w:footerReference r:id="rId6" w:type="default"/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pStyle w:val="2"/>
        <w:keepNext w:val="0"/>
        <w:keepLines/>
        <w:pageBreakBefore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textAlignment w:val="auto"/>
        <w:outlineLvl w:val="0"/>
        <w:rPr>
          <w:rFonts w:hint="default"/>
          <w:b w:val="0"/>
          <w:bCs/>
          <w:lang w:val="en-US" w:eastAsia="zh-CN"/>
        </w:rPr>
      </w:pPr>
      <w:bookmarkStart w:id="33" w:name="_Toc16145"/>
      <w:r>
        <w:rPr>
          <w:rFonts w:hint="eastAsia"/>
          <w:b/>
          <w:lang w:val="en-US" w:eastAsia="zh-CN"/>
        </w:rPr>
        <w:t>软件维护与更新</w:t>
      </w:r>
      <w:bookmarkEnd w:id="33"/>
    </w:p>
    <w:p>
      <w:pPr>
        <w:ind w:firstLine="420" w:firstLineChars="0"/>
        <w:rPr>
          <w:rFonts w:hint="eastAsia"/>
          <w:b w:val="0"/>
          <w:bCs/>
          <w:lang w:val="en-US" w:eastAsia="zh-CN"/>
        </w:rPr>
      </w:pPr>
      <w:r>
        <w:rPr>
          <w:rFonts w:hint="eastAsia"/>
          <w:b/>
          <w:bCs w:val="0"/>
          <w:lang w:val="en-US" w:eastAsia="zh-CN"/>
        </w:rPr>
        <w:t>软件更新需要注意的事项：</w:t>
      </w:r>
      <w:r>
        <w:rPr>
          <w:rFonts w:hint="eastAsia"/>
          <w:b w:val="0"/>
          <w:bCs/>
          <w:lang w:val="en-US" w:eastAsia="zh-CN"/>
        </w:rPr>
        <w:t>更新前务必备份好旧版的dll，方便新版dll有问题时能够及时的回滚到上一个版本去。</w:t>
      </w:r>
    </w:p>
    <w:p>
      <w:pPr>
        <w:ind w:firstLine="420" w:firstLineChars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更新步骤：</w:t>
      </w:r>
    </w:p>
    <w:p>
      <w:pPr>
        <w:numPr>
          <w:ilvl w:val="0"/>
          <w:numId w:val="4"/>
        </w:numPr>
        <w:ind w:firstLine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在桌面上找到“ALC.exe”软件图标，右键点击，在弹出的窗口中选择“打开文件所在的位置”。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533900" cy="3741420"/>
            <wp:effectExtent l="0" t="0" r="7620" b="762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在弹出的文件夹中找到“</w:t>
      </w:r>
      <w:r>
        <w:rPr>
          <w:rFonts w:hint="eastAsia"/>
          <w:b/>
          <w:bCs/>
          <w:lang w:val="en-US" w:eastAsia="zh-CN"/>
        </w:rPr>
        <w:t>plugins</w:t>
      </w:r>
      <w:r>
        <w:rPr>
          <w:rFonts w:hint="eastAsia"/>
          <w:lang w:val="en-US" w:eastAsia="zh-CN"/>
        </w:rPr>
        <w:t>”文件夹。该文件夹为软件更新的dll目录。如果有更新，则需要将里面对应的dll删除（</w:t>
      </w:r>
      <w:r>
        <w:rPr>
          <w:rFonts w:hint="eastAsia"/>
          <w:b/>
          <w:bCs/>
          <w:lang w:val="en-US" w:eastAsia="zh-CN"/>
        </w:rPr>
        <w:t>前提是已经备好份了</w:t>
      </w:r>
      <w:r>
        <w:rPr>
          <w:rFonts w:hint="eastAsia"/>
          <w:lang w:val="en-US" w:eastAsia="zh-CN"/>
        </w:rPr>
        <w:t>），把新的dll拷贝进去即可。然后在桌面上点击“ALC.exe”登录进去运行。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2405" cy="1880235"/>
            <wp:effectExtent l="0" t="0" r="635" b="95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/>
        <w:pageBreakBefore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textAlignment w:val="auto"/>
        <w:outlineLvl w:val="0"/>
        <w:rPr>
          <w:rFonts w:hint="default"/>
          <w:b/>
          <w:lang w:val="en-US" w:eastAsia="zh-CN"/>
        </w:rPr>
      </w:pPr>
      <w:bookmarkStart w:id="34" w:name="_Toc10622"/>
      <w:r>
        <w:rPr>
          <w:rFonts w:hint="eastAsia"/>
          <w:b/>
          <w:lang w:val="en-US" w:eastAsia="zh-CN"/>
        </w:rPr>
        <w:t>常见异常及处理方法</w:t>
      </w:r>
      <w:bookmarkEnd w:id="3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当机台出现异常或者有报警时，机台上的三色灯会变成红色，对应蜂鸣器会发出声音，并且“</w:t>
      </w:r>
      <w:r>
        <w:rPr>
          <w:rFonts w:hint="eastAsia"/>
          <w:b/>
          <w:bCs w:val="0"/>
          <w:lang w:val="en-US" w:eastAsia="zh-CN"/>
        </w:rPr>
        <w:t>清除报警</w:t>
      </w:r>
      <w:r>
        <w:rPr>
          <w:rFonts w:hint="eastAsia"/>
          <w:b w:val="0"/>
          <w:bCs/>
          <w:lang w:val="en-US" w:eastAsia="zh-CN"/>
        </w:rPr>
        <w:t>”按钮会在</w:t>
      </w:r>
      <w:r>
        <w:rPr>
          <w:rFonts w:hint="eastAsia"/>
          <w:b/>
          <w:bCs w:val="0"/>
          <w:lang w:val="en-US" w:eastAsia="zh-CN"/>
        </w:rPr>
        <w:t>黄色—红色之间</w:t>
      </w:r>
      <w:r>
        <w:rPr>
          <w:rFonts w:hint="eastAsia"/>
          <w:b w:val="0"/>
          <w:bCs/>
          <w:lang w:val="en-US" w:eastAsia="zh-CN"/>
        </w:rPr>
        <w:t>来回闪烁。此时先观察界面上的弹框信息，明确下一步该怎么做，问题解决后，点击“</w:t>
      </w:r>
      <w:r>
        <w:rPr>
          <w:rFonts w:hint="eastAsia"/>
          <w:b/>
          <w:bCs w:val="0"/>
          <w:lang w:val="en-US" w:eastAsia="zh-CN"/>
        </w:rPr>
        <w:t>清除报警</w:t>
      </w:r>
      <w:r>
        <w:rPr>
          <w:rFonts w:hint="eastAsia"/>
          <w:b w:val="0"/>
          <w:bCs/>
          <w:lang w:val="en-US" w:eastAsia="zh-CN"/>
        </w:rPr>
        <w:t>”按钮，如果错误被成功清除，则三色灯会变成黄色，同时不会再有弹框信息。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35" w:name="_Toc19205"/>
      <w:r>
        <w:rPr>
          <w:rFonts w:hint="eastAsia"/>
          <w:b/>
          <w:lang w:val="en-US" w:eastAsia="zh-CN"/>
        </w:rPr>
        <w:t>7.1 吸嘴无料</w:t>
      </w:r>
      <w:bookmarkEnd w:id="3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drawing>
          <wp:inline distT="0" distB="0" distL="114300" distR="114300">
            <wp:extent cx="5270500" cy="2850515"/>
            <wp:effectExtent l="0" t="0" r="2540" b="14605"/>
            <wp:docPr id="23" name="图片 23" descr="吸嘴无料，无法执行放料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吸嘴无料，无法执行放料png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解决方法：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请确认吸嘴有料后再执行手动放料动作，</w:t>
      </w: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清除报警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default"/>
          <w:b/>
          <w:lang w:val="en-US" w:eastAsia="zh-CN"/>
        </w:rPr>
      </w:pPr>
      <w:bookmarkStart w:id="36" w:name="_Toc31738"/>
      <w:r>
        <w:rPr>
          <w:rFonts w:hint="eastAsia"/>
          <w:b/>
          <w:lang w:val="en-US" w:eastAsia="zh-CN"/>
        </w:rPr>
        <w:t>7.2 切生产模式时弹框上料Tray盘无料</w:t>
      </w:r>
      <w:bookmarkEnd w:id="3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drawing>
          <wp:inline distT="0" distB="0" distL="114300" distR="114300">
            <wp:extent cx="5257800" cy="2846070"/>
            <wp:effectExtent l="0" t="0" r="0" b="3810"/>
            <wp:docPr id="43" name="图片 43" descr="切生产模式时弹框上料tray无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切生产模式时弹框上料tray无料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解决方法：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确认上料Tray盘上是否有产品，如果有，请在界面上划出产品区域再切入生产模式。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eastAsia"/>
          <w:b/>
          <w:lang w:val="en-US" w:eastAsia="zh-CN"/>
        </w:rPr>
      </w:pPr>
      <w:bookmarkStart w:id="37" w:name="_Toc16561"/>
      <w:r>
        <w:rPr>
          <w:rFonts w:hint="eastAsia"/>
          <w:b/>
          <w:lang w:val="en-US" w:eastAsia="zh-CN"/>
        </w:rPr>
        <w:t>7.3 机台待复位</w:t>
      </w:r>
      <w:bookmarkEnd w:id="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default" w:asciiTheme="minorEastAsia" w:hAnsiTheme="minorEastAsia"/>
          <w:sz w:val="22"/>
          <w:szCs w:val="22"/>
          <w:lang w:val="en-US" w:eastAsia="zh-CN"/>
        </w:rPr>
        <w:drawing>
          <wp:inline distT="0" distB="0" distL="114300" distR="114300">
            <wp:extent cx="5257800" cy="2846070"/>
            <wp:effectExtent l="0" t="0" r="0" b="3810"/>
            <wp:docPr id="51" name="图片 51" descr="机台待复位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机台待复位png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解决方法：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机台没有复位完成，点击“</w:t>
      </w: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整机复位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”按钮，直到状态机由</w:t>
      </w:r>
      <w:r>
        <w:rPr>
          <w:rFonts w:hint="eastAsia" w:asciiTheme="minorEastAsia" w:hAnsiTheme="minorEastAsia"/>
          <w:b/>
          <w:bCs/>
          <w:sz w:val="24"/>
          <w:szCs w:val="24"/>
          <w:lang w:val="en-US" w:eastAsia="zh-CN"/>
        </w:rPr>
        <w:t>运行中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图6.3-1变成</w:t>
      </w:r>
      <w:r>
        <w:rPr>
          <w:rFonts w:hint="eastAsia" w:asciiTheme="minorEastAsia" w:hAnsiTheme="minorEastAsia"/>
          <w:b/>
          <w:bCs/>
          <w:sz w:val="24"/>
          <w:szCs w:val="24"/>
          <w:lang w:val="en-US" w:eastAsia="zh-CN"/>
        </w:rPr>
        <w:t>空闲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图6.3-2后再进行操作。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4310" cy="411480"/>
            <wp:effectExtent l="0" t="0" r="1397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97" w:firstLineChars="2054"/>
        <w:textAlignment w:val="auto"/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图6.3-1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0500" cy="361315"/>
            <wp:effectExtent l="0" t="0" r="2540" b="444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97" w:firstLineChars="2054"/>
        <w:textAlignment w:val="auto"/>
        <w:rPr>
          <w:rFonts w:hint="eastAsia" w:asciiTheme="minorEastAsia" w:hAnsiTheme="minorEastAsia" w:eastAsia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18"/>
          <w:szCs w:val="18"/>
          <w:lang w:val="en-US" w:eastAsia="zh-CN"/>
        </w:rPr>
        <w:t>图6.3-2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eastAsia"/>
          <w:b/>
          <w:lang w:val="en-US" w:eastAsia="zh-CN"/>
        </w:rPr>
      </w:pPr>
      <w:bookmarkStart w:id="38" w:name="_Toc25399"/>
      <w:r>
        <w:rPr>
          <w:rFonts w:hint="eastAsia"/>
          <w:b/>
          <w:lang w:val="en-US" w:eastAsia="zh-CN"/>
        </w:rPr>
        <w:t>7.4 Tray盘Bin区已放满</w:t>
      </w:r>
      <w:bookmarkEnd w:id="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default" w:asciiTheme="minorEastAsia" w:hAnsiTheme="minorEastAsia"/>
          <w:sz w:val="22"/>
          <w:szCs w:val="22"/>
          <w:lang w:val="en-US" w:eastAsia="zh-CN"/>
        </w:rPr>
        <w:drawing>
          <wp:inline distT="0" distB="0" distL="114300" distR="114300">
            <wp:extent cx="5270500" cy="2850515"/>
            <wp:effectExtent l="0" t="0" r="2540" b="14605"/>
            <wp:docPr id="57" name="图片 57" descr="Tray盘已放满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Tray盘已放满png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解决方法：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换Tray盘，并清除界面上对应放满的Bin区产品，</w:t>
      </w:r>
      <w:r>
        <w:rPr>
          <w:rFonts w:hint="eastAsia" w:asciiTheme="minorEastAsia" w:hAnsiTheme="minorEastAsia"/>
          <w:b/>
          <w:bCs/>
          <w:sz w:val="22"/>
          <w:szCs w:val="22"/>
          <w:lang w:val="en-US" w:eastAsia="zh-CN"/>
        </w:rPr>
        <w:t>清除报警</w:t>
      </w:r>
      <w:r>
        <w:rPr>
          <w:rFonts w:hint="eastAsia" w:asciiTheme="minorEastAsia" w:hAnsiTheme="minorEastAsia"/>
          <w:sz w:val="22"/>
          <w:szCs w:val="22"/>
          <w:lang w:val="en-US" w:eastAsia="zh-CN"/>
        </w:rPr>
        <w:t>，再次点击运行。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60" w:after="60"/>
        <w:textAlignment w:val="auto"/>
        <w:outlineLvl w:val="1"/>
        <w:rPr>
          <w:rFonts w:hint="eastAsia"/>
          <w:b/>
          <w:lang w:val="en-US" w:eastAsia="zh-CN"/>
        </w:rPr>
      </w:pPr>
      <w:bookmarkStart w:id="39" w:name="_Toc853"/>
      <w:r>
        <w:rPr>
          <w:rFonts w:hint="eastAsia"/>
          <w:b/>
          <w:lang w:val="en-US" w:eastAsia="zh-CN"/>
        </w:rPr>
        <w:t>7.5 TM报错</w:t>
      </w:r>
      <w:bookmarkEnd w:id="3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default" w:asciiTheme="minorEastAsia" w:hAnsiTheme="minorEastAsia"/>
          <w:sz w:val="22"/>
          <w:szCs w:val="22"/>
          <w:lang w:val="en-US" w:eastAsia="zh-CN"/>
        </w:rPr>
        <w:drawing>
          <wp:inline distT="0" distB="0" distL="114300" distR="114300">
            <wp:extent cx="5262245" cy="2955925"/>
            <wp:effectExtent l="0" t="0" r="10795" b="635"/>
            <wp:docPr id="60" name="图片 60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20" w:firstLineChars="100"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当TM报错后，流程务必停下来，否则可能会影响后面产品的测试！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20" w:firstLineChars="100"/>
        <w:textAlignment w:val="auto"/>
        <w:rPr>
          <w:rFonts w:hint="default" w:asciiTheme="minorEastAsia" w:hAnsi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/>
          <w:sz w:val="22"/>
          <w:szCs w:val="22"/>
          <w:lang w:val="en-US" w:eastAsia="zh-CN"/>
        </w:rPr>
        <w:t>该错误消息为TM_NFBP工站抛过来的错误，此时应该根据报错信息，去检查对应TM工站的状态，详细解决方案则可以找TM团队沟通。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/>
          <w:sz w:val="22"/>
          <w:szCs w:val="22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9" name="文本框 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GyNJGY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hint="eastAsia" w:eastAsiaTheme="minorEastAsia"/>
        <w:lang w:val="en-US"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5" name="文本框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540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J74X8zAgAAYwQAAA4AAABkcnMvZTJvRG9jLnhtbK1UzY7TMBC+I/EO&#10;lu80aVFX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PJ74X8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hint="eastAsia" w:eastAsiaTheme="minorEastAsia"/>
        <w:lang w:val="en-US"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2" name="文本框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L3o+8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3kwpMUyj4pfv3y4/&#10;fl1+fiU4g0C1C3PE7RwiY/PWNmib4TzgMPFuSq/TF4wI/JD3fJVXNJHwdGk2nc3GcHH4hg3ws8fr&#10;zof4TlhNkpFTj/q1srLTNsQudAhJ2YzdSKXaGipDapB4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gvej7z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bottom w:val="single" w:color="auto" w:sz="4" w:space="1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43671E"/>
    <w:multiLevelType w:val="singleLevel"/>
    <w:tmpl w:val="E543671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EA7E0DBE"/>
    <w:multiLevelType w:val="singleLevel"/>
    <w:tmpl w:val="EA7E0DB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09512099"/>
    <w:multiLevelType w:val="multilevel"/>
    <w:tmpl w:val="09512099"/>
    <w:lvl w:ilvl="0" w:tentative="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339F65DF"/>
    <w:multiLevelType w:val="singleLevel"/>
    <w:tmpl w:val="339F65DF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E897260"/>
    <w:rsid w:val="000568ED"/>
    <w:rsid w:val="00082265"/>
    <w:rsid w:val="001E724E"/>
    <w:rsid w:val="00360BA7"/>
    <w:rsid w:val="0036320B"/>
    <w:rsid w:val="00403248"/>
    <w:rsid w:val="00513C88"/>
    <w:rsid w:val="005A4431"/>
    <w:rsid w:val="006E1742"/>
    <w:rsid w:val="006E7680"/>
    <w:rsid w:val="008D39AD"/>
    <w:rsid w:val="009201E4"/>
    <w:rsid w:val="00962CCA"/>
    <w:rsid w:val="00A72C77"/>
    <w:rsid w:val="00AA706F"/>
    <w:rsid w:val="00AB6E2A"/>
    <w:rsid w:val="00BD1B88"/>
    <w:rsid w:val="00DE32BC"/>
    <w:rsid w:val="00F16465"/>
    <w:rsid w:val="00F8156A"/>
    <w:rsid w:val="0102176B"/>
    <w:rsid w:val="01063EDB"/>
    <w:rsid w:val="01087352"/>
    <w:rsid w:val="010C2E91"/>
    <w:rsid w:val="011C0BB9"/>
    <w:rsid w:val="01243688"/>
    <w:rsid w:val="012B458D"/>
    <w:rsid w:val="013045F0"/>
    <w:rsid w:val="01381476"/>
    <w:rsid w:val="013A75D1"/>
    <w:rsid w:val="0145253B"/>
    <w:rsid w:val="014F4684"/>
    <w:rsid w:val="015A1C93"/>
    <w:rsid w:val="01690CC4"/>
    <w:rsid w:val="016B0162"/>
    <w:rsid w:val="016B6AE7"/>
    <w:rsid w:val="016E73EB"/>
    <w:rsid w:val="018C0224"/>
    <w:rsid w:val="018D6BEE"/>
    <w:rsid w:val="01A80254"/>
    <w:rsid w:val="01C4152F"/>
    <w:rsid w:val="01D20026"/>
    <w:rsid w:val="01DD30D3"/>
    <w:rsid w:val="01EA1CB7"/>
    <w:rsid w:val="01ED72C4"/>
    <w:rsid w:val="01F75121"/>
    <w:rsid w:val="020A50B9"/>
    <w:rsid w:val="024E516C"/>
    <w:rsid w:val="025869EE"/>
    <w:rsid w:val="02634B42"/>
    <w:rsid w:val="02666D25"/>
    <w:rsid w:val="02685FB4"/>
    <w:rsid w:val="028B490A"/>
    <w:rsid w:val="029329CF"/>
    <w:rsid w:val="029347F1"/>
    <w:rsid w:val="029A3680"/>
    <w:rsid w:val="02AC6433"/>
    <w:rsid w:val="02B3391B"/>
    <w:rsid w:val="02BC55D7"/>
    <w:rsid w:val="02C22BF9"/>
    <w:rsid w:val="02CC6067"/>
    <w:rsid w:val="02D24C51"/>
    <w:rsid w:val="02D926E2"/>
    <w:rsid w:val="02E37B5A"/>
    <w:rsid w:val="02F65FD0"/>
    <w:rsid w:val="02FC1F22"/>
    <w:rsid w:val="030030B3"/>
    <w:rsid w:val="03060F91"/>
    <w:rsid w:val="030E4BA9"/>
    <w:rsid w:val="03103CD9"/>
    <w:rsid w:val="031D02F4"/>
    <w:rsid w:val="031D7812"/>
    <w:rsid w:val="03261C6A"/>
    <w:rsid w:val="03363014"/>
    <w:rsid w:val="033B68EA"/>
    <w:rsid w:val="03400764"/>
    <w:rsid w:val="03580111"/>
    <w:rsid w:val="037267F9"/>
    <w:rsid w:val="037524BA"/>
    <w:rsid w:val="03770EE4"/>
    <w:rsid w:val="038F2849"/>
    <w:rsid w:val="039724F1"/>
    <w:rsid w:val="03AE3C04"/>
    <w:rsid w:val="03C677E5"/>
    <w:rsid w:val="03C85E3B"/>
    <w:rsid w:val="03C97D8C"/>
    <w:rsid w:val="03CC4797"/>
    <w:rsid w:val="03D51CF0"/>
    <w:rsid w:val="03D60E69"/>
    <w:rsid w:val="03DC7775"/>
    <w:rsid w:val="03F53717"/>
    <w:rsid w:val="040A38E1"/>
    <w:rsid w:val="040E10AA"/>
    <w:rsid w:val="041D4AE9"/>
    <w:rsid w:val="04261CA3"/>
    <w:rsid w:val="042C4574"/>
    <w:rsid w:val="043034DE"/>
    <w:rsid w:val="04445F04"/>
    <w:rsid w:val="0445394B"/>
    <w:rsid w:val="04471BCA"/>
    <w:rsid w:val="04514EDE"/>
    <w:rsid w:val="04565E57"/>
    <w:rsid w:val="04622CB5"/>
    <w:rsid w:val="046A1E9B"/>
    <w:rsid w:val="0471229F"/>
    <w:rsid w:val="04923824"/>
    <w:rsid w:val="0497104E"/>
    <w:rsid w:val="049B1FE9"/>
    <w:rsid w:val="04AB4073"/>
    <w:rsid w:val="04B31C1B"/>
    <w:rsid w:val="04C261D2"/>
    <w:rsid w:val="04C361B3"/>
    <w:rsid w:val="04E35972"/>
    <w:rsid w:val="04E66BED"/>
    <w:rsid w:val="04EB262A"/>
    <w:rsid w:val="04F243DD"/>
    <w:rsid w:val="04F429F9"/>
    <w:rsid w:val="0509629B"/>
    <w:rsid w:val="051448F7"/>
    <w:rsid w:val="05193B90"/>
    <w:rsid w:val="052D34B8"/>
    <w:rsid w:val="05302273"/>
    <w:rsid w:val="05320D41"/>
    <w:rsid w:val="05390371"/>
    <w:rsid w:val="05394EDC"/>
    <w:rsid w:val="054A28ED"/>
    <w:rsid w:val="054B1E13"/>
    <w:rsid w:val="057B7A7A"/>
    <w:rsid w:val="057D4FE1"/>
    <w:rsid w:val="058F0A06"/>
    <w:rsid w:val="0591096B"/>
    <w:rsid w:val="05932515"/>
    <w:rsid w:val="0595086F"/>
    <w:rsid w:val="059A3060"/>
    <w:rsid w:val="059E6089"/>
    <w:rsid w:val="05A82542"/>
    <w:rsid w:val="05C150F8"/>
    <w:rsid w:val="05D30AB8"/>
    <w:rsid w:val="05D33D55"/>
    <w:rsid w:val="05D43F03"/>
    <w:rsid w:val="05EB0775"/>
    <w:rsid w:val="05F25EC3"/>
    <w:rsid w:val="06053F46"/>
    <w:rsid w:val="06094C3A"/>
    <w:rsid w:val="060A77A7"/>
    <w:rsid w:val="061B1912"/>
    <w:rsid w:val="061F73DF"/>
    <w:rsid w:val="06391D29"/>
    <w:rsid w:val="064F53E6"/>
    <w:rsid w:val="06567B2E"/>
    <w:rsid w:val="06590CAF"/>
    <w:rsid w:val="06597A86"/>
    <w:rsid w:val="066C5FC7"/>
    <w:rsid w:val="067E0170"/>
    <w:rsid w:val="067E72FC"/>
    <w:rsid w:val="069305B5"/>
    <w:rsid w:val="069453A1"/>
    <w:rsid w:val="069624FA"/>
    <w:rsid w:val="06A22FCA"/>
    <w:rsid w:val="06C07985"/>
    <w:rsid w:val="06C121DA"/>
    <w:rsid w:val="06CF5A6C"/>
    <w:rsid w:val="06D65B46"/>
    <w:rsid w:val="06DE24E3"/>
    <w:rsid w:val="06E00D2D"/>
    <w:rsid w:val="06E82900"/>
    <w:rsid w:val="06EF2C53"/>
    <w:rsid w:val="071068A7"/>
    <w:rsid w:val="071F26DA"/>
    <w:rsid w:val="0721153D"/>
    <w:rsid w:val="07294378"/>
    <w:rsid w:val="073C60BC"/>
    <w:rsid w:val="073F3578"/>
    <w:rsid w:val="074B131B"/>
    <w:rsid w:val="07545D79"/>
    <w:rsid w:val="075A73D4"/>
    <w:rsid w:val="075C69F1"/>
    <w:rsid w:val="076337EB"/>
    <w:rsid w:val="076449D1"/>
    <w:rsid w:val="0783684C"/>
    <w:rsid w:val="07904EAB"/>
    <w:rsid w:val="07970E1C"/>
    <w:rsid w:val="07A848AC"/>
    <w:rsid w:val="07BB27C4"/>
    <w:rsid w:val="07CB2896"/>
    <w:rsid w:val="07CC3191"/>
    <w:rsid w:val="07CD3D25"/>
    <w:rsid w:val="07CE21BC"/>
    <w:rsid w:val="07F35CAC"/>
    <w:rsid w:val="07F97990"/>
    <w:rsid w:val="081E7E61"/>
    <w:rsid w:val="081F6F00"/>
    <w:rsid w:val="082C27A5"/>
    <w:rsid w:val="082D0244"/>
    <w:rsid w:val="084553FA"/>
    <w:rsid w:val="084C15F6"/>
    <w:rsid w:val="08563E88"/>
    <w:rsid w:val="08617125"/>
    <w:rsid w:val="086E4CB1"/>
    <w:rsid w:val="08717537"/>
    <w:rsid w:val="087D0964"/>
    <w:rsid w:val="087E5D60"/>
    <w:rsid w:val="08872864"/>
    <w:rsid w:val="089A4211"/>
    <w:rsid w:val="08A80D58"/>
    <w:rsid w:val="08A95353"/>
    <w:rsid w:val="08B24AB3"/>
    <w:rsid w:val="08B6585B"/>
    <w:rsid w:val="08C002D0"/>
    <w:rsid w:val="08D33416"/>
    <w:rsid w:val="08F350A2"/>
    <w:rsid w:val="090548E4"/>
    <w:rsid w:val="090A6405"/>
    <w:rsid w:val="09146B7E"/>
    <w:rsid w:val="091B7719"/>
    <w:rsid w:val="092E4DFF"/>
    <w:rsid w:val="09330F1E"/>
    <w:rsid w:val="093A2346"/>
    <w:rsid w:val="093A3CD6"/>
    <w:rsid w:val="093C54A3"/>
    <w:rsid w:val="093F06BC"/>
    <w:rsid w:val="094466CE"/>
    <w:rsid w:val="09532389"/>
    <w:rsid w:val="09571784"/>
    <w:rsid w:val="09610921"/>
    <w:rsid w:val="09722FA9"/>
    <w:rsid w:val="09820792"/>
    <w:rsid w:val="09982B09"/>
    <w:rsid w:val="09A505CE"/>
    <w:rsid w:val="09CD4507"/>
    <w:rsid w:val="09D3781D"/>
    <w:rsid w:val="09EA6C7C"/>
    <w:rsid w:val="09F065D1"/>
    <w:rsid w:val="09F97C7A"/>
    <w:rsid w:val="0A0445D5"/>
    <w:rsid w:val="0A0552D0"/>
    <w:rsid w:val="0A0E2394"/>
    <w:rsid w:val="0A10393C"/>
    <w:rsid w:val="0A147AA0"/>
    <w:rsid w:val="0A2054F3"/>
    <w:rsid w:val="0A2C50DA"/>
    <w:rsid w:val="0A4508F5"/>
    <w:rsid w:val="0A475405"/>
    <w:rsid w:val="0A5B57D9"/>
    <w:rsid w:val="0A5F0D73"/>
    <w:rsid w:val="0A6F1609"/>
    <w:rsid w:val="0A781AEA"/>
    <w:rsid w:val="0A7B67A3"/>
    <w:rsid w:val="0A821F0C"/>
    <w:rsid w:val="0A891445"/>
    <w:rsid w:val="0A917A70"/>
    <w:rsid w:val="0A941B67"/>
    <w:rsid w:val="0A970719"/>
    <w:rsid w:val="0A9E1A29"/>
    <w:rsid w:val="0ABF1711"/>
    <w:rsid w:val="0AC922CA"/>
    <w:rsid w:val="0ACA5BD1"/>
    <w:rsid w:val="0AD65E49"/>
    <w:rsid w:val="0AE06F9A"/>
    <w:rsid w:val="0AE63974"/>
    <w:rsid w:val="0AEC6300"/>
    <w:rsid w:val="0AF84F7F"/>
    <w:rsid w:val="0AF905ED"/>
    <w:rsid w:val="0B02535F"/>
    <w:rsid w:val="0B246B55"/>
    <w:rsid w:val="0B306AC4"/>
    <w:rsid w:val="0B35369F"/>
    <w:rsid w:val="0B3D4655"/>
    <w:rsid w:val="0B4743F6"/>
    <w:rsid w:val="0B511119"/>
    <w:rsid w:val="0B5962BA"/>
    <w:rsid w:val="0B627158"/>
    <w:rsid w:val="0B74123B"/>
    <w:rsid w:val="0B796183"/>
    <w:rsid w:val="0B993643"/>
    <w:rsid w:val="0B9E4D8E"/>
    <w:rsid w:val="0BAA4FEC"/>
    <w:rsid w:val="0BBD5A07"/>
    <w:rsid w:val="0BCE73E1"/>
    <w:rsid w:val="0BD662C6"/>
    <w:rsid w:val="0BF340A6"/>
    <w:rsid w:val="0C062C07"/>
    <w:rsid w:val="0C0921FB"/>
    <w:rsid w:val="0C207AE0"/>
    <w:rsid w:val="0C37506F"/>
    <w:rsid w:val="0C387250"/>
    <w:rsid w:val="0C412354"/>
    <w:rsid w:val="0C437D74"/>
    <w:rsid w:val="0C473EAF"/>
    <w:rsid w:val="0C4B3010"/>
    <w:rsid w:val="0C5479A0"/>
    <w:rsid w:val="0C575668"/>
    <w:rsid w:val="0C5E6D74"/>
    <w:rsid w:val="0C6C3B91"/>
    <w:rsid w:val="0C782957"/>
    <w:rsid w:val="0C845EAF"/>
    <w:rsid w:val="0CA248A2"/>
    <w:rsid w:val="0CAE030D"/>
    <w:rsid w:val="0CB85A62"/>
    <w:rsid w:val="0CBB7A9C"/>
    <w:rsid w:val="0CC8518E"/>
    <w:rsid w:val="0CCB6CE5"/>
    <w:rsid w:val="0CCF733F"/>
    <w:rsid w:val="0CD95481"/>
    <w:rsid w:val="0CE04E13"/>
    <w:rsid w:val="0CEE1AC3"/>
    <w:rsid w:val="0CF543DC"/>
    <w:rsid w:val="0D0E2B37"/>
    <w:rsid w:val="0D1A18FD"/>
    <w:rsid w:val="0D230BF3"/>
    <w:rsid w:val="0D25452F"/>
    <w:rsid w:val="0D297207"/>
    <w:rsid w:val="0D303092"/>
    <w:rsid w:val="0D3263B7"/>
    <w:rsid w:val="0D3364F2"/>
    <w:rsid w:val="0D3A6B9E"/>
    <w:rsid w:val="0D417D71"/>
    <w:rsid w:val="0D4202FA"/>
    <w:rsid w:val="0D4514A7"/>
    <w:rsid w:val="0D4E2CC4"/>
    <w:rsid w:val="0D5F159C"/>
    <w:rsid w:val="0D672BC9"/>
    <w:rsid w:val="0D6820BB"/>
    <w:rsid w:val="0D882B0C"/>
    <w:rsid w:val="0D8A2FD8"/>
    <w:rsid w:val="0D8B0DDA"/>
    <w:rsid w:val="0D953C47"/>
    <w:rsid w:val="0D9D1B83"/>
    <w:rsid w:val="0DA924AE"/>
    <w:rsid w:val="0DAB5853"/>
    <w:rsid w:val="0DB002B2"/>
    <w:rsid w:val="0DC24B16"/>
    <w:rsid w:val="0DC35E57"/>
    <w:rsid w:val="0DC438D3"/>
    <w:rsid w:val="0DE017DE"/>
    <w:rsid w:val="0E142494"/>
    <w:rsid w:val="0E1F593F"/>
    <w:rsid w:val="0E352AE8"/>
    <w:rsid w:val="0E3E419E"/>
    <w:rsid w:val="0E535759"/>
    <w:rsid w:val="0E572072"/>
    <w:rsid w:val="0E615462"/>
    <w:rsid w:val="0E7E42E6"/>
    <w:rsid w:val="0E7F241A"/>
    <w:rsid w:val="0E7F54FC"/>
    <w:rsid w:val="0E8308CB"/>
    <w:rsid w:val="0E9E12D4"/>
    <w:rsid w:val="0EAD6C2A"/>
    <w:rsid w:val="0EB22B02"/>
    <w:rsid w:val="0EBD4BC0"/>
    <w:rsid w:val="0ECD4144"/>
    <w:rsid w:val="0ED50646"/>
    <w:rsid w:val="0ED66FC0"/>
    <w:rsid w:val="0EDA5800"/>
    <w:rsid w:val="0EE81E22"/>
    <w:rsid w:val="0EED61C4"/>
    <w:rsid w:val="0EF70C75"/>
    <w:rsid w:val="0F003346"/>
    <w:rsid w:val="0F036B79"/>
    <w:rsid w:val="0F116F52"/>
    <w:rsid w:val="0F145657"/>
    <w:rsid w:val="0F21570F"/>
    <w:rsid w:val="0F2318CB"/>
    <w:rsid w:val="0F2B6177"/>
    <w:rsid w:val="0F576965"/>
    <w:rsid w:val="0F582F6A"/>
    <w:rsid w:val="0F5E52AB"/>
    <w:rsid w:val="0F5F4E46"/>
    <w:rsid w:val="0F657DB3"/>
    <w:rsid w:val="0F69062A"/>
    <w:rsid w:val="0F74269E"/>
    <w:rsid w:val="0F897FDC"/>
    <w:rsid w:val="0F8C0A65"/>
    <w:rsid w:val="0F922E0D"/>
    <w:rsid w:val="0F9A12D6"/>
    <w:rsid w:val="0F9A6A3D"/>
    <w:rsid w:val="0FB25AA1"/>
    <w:rsid w:val="0FB771F6"/>
    <w:rsid w:val="0FC44458"/>
    <w:rsid w:val="0FC50F37"/>
    <w:rsid w:val="0FDB1E45"/>
    <w:rsid w:val="0FDE5A93"/>
    <w:rsid w:val="0FDE5AAC"/>
    <w:rsid w:val="0FE4188F"/>
    <w:rsid w:val="0FE73320"/>
    <w:rsid w:val="0FEB35FD"/>
    <w:rsid w:val="0FEB589B"/>
    <w:rsid w:val="0FF10B79"/>
    <w:rsid w:val="0FF407EF"/>
    <w:rsid w:val="100545FD"/>
    <w:rsid w:val="10072288"/>
    <w:rsid w:val="100C5C3B"/>
    <w:rsid w:val="100C7F64"/>
    <w:rsid w:val="100E2370"/>
    <w:rsid w:val="101217F2"/>
    <w:rsid w:val="10150E4B"/>
    <w:rsid w:val="10246509"/>
    <w:rsid w:val="102F3A5D"/>
    <w:rsid w:val="10422ED5"/>
    <w:rsid w:val="104A04FD"/>
    <w:rsid w:val="104D38F5"/>
    <w:rsid w:val="104E2AC4"/>
    <w:rsid w:val="104F7334"/>
    <w:rsid w:val="10572F54"/>
    <w:rsid w:val="105A245F"/>
    <w:rsid w:val="10625CE4"/>
    <w:rsid w:val="1068250E"/>
    <w:rsid w:val="107D353D"/>
    <w:rsid w:val="10854987"/>
    <w:rsid w:val="10A10358"/>
    <w:rsid w:val="10A80C45"/>
    <w:rsid w:val="10A82219"/>
    <w:rsid w:val="10B62BC0"/>
    <w:rsid w:val="10B6516A"/>
    <w:rsid w:val="10BD33EB"/>
    <w:rsid w:val="10C25406"/>
    <w:rsid w:val="10C84178"/>
    <w:rsid w:val="10D55327"/>
    <w:rsid w:val="10DC596F"/>
    <w:rsid w:val="10DF12B8"/>
    <w:rsid w:val="10E57E93"/>
    <w:rsid w:val="10E83C23"/>
    <w:rsid w:val="10F13E1A"/>
    <w:rsid w:val="10F27A58"/>
    <w:rsid w:val="10F9637A"/>
    <w:rsid w:val="10FC22AA"/>
    <w:rsid w:val="10FE5955"/>
    <w:rsid w:val="11004DC0"/>
    <w:rsid w:val="110D5BB2"/>
    <w:rsid w:val="111D18A5"/>
    <w:rsid w:val="111D5E68"/>
    <w:rsid w:val="112250F4"/>
    <w:rsid w:val="11295BB9"/>
    <w:rsid w:val="114C6414"/>
    <w:rsid w:val="115518BE"/>
    <w:rsid w:val="115E6193"/>
    <w:rsid w:val="1165532B"/>
    <w:rsid w:val="116E3E64"/>
    <w:rsid w:val="117431FE"/>
    <w:rsid w:val="118C016E"/>
    <w:rsid w:val="119657B8"/>
    <w:rsid w:val="11A770F1"/>
    <w:rsid w:val="11B01E0B"/>
    <w:rsid w:val="11B12667"/>
    <w:rsid w:val="11B12EFB"/>
    <w:rsid w:val="11D029A5"/>
    <w:rsid w:val="11DB5849"/>
    <w:rsid w:val="11FD41E0"/>
    <w:rsid w:val="11FF5FA4"/>
    <w:rsid w:val="120A3E29"/>
    <w:rsid w:val="12132EEE"/>
    <w:rsid w:val="12421D2B"/>
    <w:rsid w:val="125F565F"/>
    <w:rsid w:val="12601F54"/>
    <w:rsid w:val="126936C2"/>
    <w:rsid w:val="127808DD"/>
    <w:rsid w:val="127B66E2"/>
    <w:rsid w:val="127F3803"/>
    <w:rsid w:val="12842AD3"/>
    <w:rsid w:val="129662D7"/>
    <w:rsid w:val="12977807"/>
    <w:rsid w:val="12B9066B"/>
    <w:rsid w:val="12D124CE"/>
    <w:rsid w:val="12D13459"/>
    <w:rsid w:val="12E3307D"/>
    <w:rsid w:val="12E51DBA"/>
    <w:rsid w:val="12E97433"/>
    <w:rsid w:val="12ED2190"/>
    <w:rsid w:val="130322DF"/>
    <w:rsid w:val="13165733"/>
    <w:rsid w:val="131B2E44"/>
    <w:rsid w:val="13392FC3"/>
    <w:rsid w:val="133A239A"/>
    <w:rsid w:val="13422451"/>
    <w:rsid w:val="134823E2"/>
    <w:rsid w:val="134E5F76"/>
    <w:rsid w:val="135A782F"/>
    <w:rsid w:val="135D2190"/>
    <w:rsid w:val="13660444"/>
    <w:rsid w:val="136A1D5A"/>
    <w:rsid w:val="136E1DEC"/>
    <w:rsid w:val="13720168"/>
    <w:rsid w:val="1372341B"/>
    <w:rsid w:val="13803AEB"/>
    <w:rsid w:val="138F0A3E"/>
    <w:rsid w:val="138F56D5"/>
    <w:rsid w:val="13976CBB"/>
    <w:rsid w:val="13D8712D"/>
    <w:rsid w:val="13E23D5C"/>
    <w:rsid w:val="13E72442"/>
    <w:rsid w:val="13E7752B"/>
    <w:rsid w:val="13EA255A"/>
    <w:rsid w:val="13EA724C"/>
    <w:rsid w:val="13EE7097"/>
    <w:rsid w:val="13F63B6D"/>
    <w:rsid w:val="13F77D54"/>
    <w:rsid w:val="14006F06"/>
    <w:rsid w:val="140E4FFE"/>
    <w:rsid w:val="141375F0"/>
    <w:rsid w:val="14157D28"/>
    <w:rsid w:val="14207B2A"/>
    <w:rsid w:val="143037FB"/>
    <w:rsid w:val="14315037"/>
    <w:rsid w:val="143B5BF1"/>
    <w:rsid w:val="14596D62"/>
    <w:rsid w:val="146F761F"/>
    <w:rsid w:val="14700D0D"/>
    <w:rsid w:val="147132DE"/>
    <w:rsid w:val="147436EE"/>
    <w:rsid w:val="147B6C85"/>
    <w:rsid w:val="147E63CB"/>
    <w:rsid w:val="14863AA3"/>
    <w:rsid w:val="14936340"/>
    <w:rsid w:val="14996FF9"/>
    <w:rsid w:val="14CB14C4"/>
    <w:rsid w:val="14E14629"/>
    <w:rsid w:val="14E357A6"/>
    <w:rsid w:val="14E4013A"/>
    <w:rsid w:val="14E83A57"/>
    <w:rsid w:val="14F12423"/>
    <w:rsid w:val="14F21F96"/>
    <w:rsid w:val="151864EA"/>
    <w:rsid w:val="151C706C"/>
    <w:rsid w:val="1524428F"/>
    <w:rsid w:val="15351B0F"/>
    <w:rsid w:val="15380BA5"/>
    <w:rsid w:val="153D28E6"/>
    <w:rsid w:val="15403E9E"/>
    <w:rsid w:val="15440422"/>
    <w:rsid w:val="1546776E"/>
    <w:rsid w:val="155D2EF3"/>
    <w:rsid w:val="15760095"/>
    <w:rsid w:val="1576692E"/>
    <w:rsid w:val="15785F74"/>
    <w:rsid w:val="15827EB1"/>
    <w:rsid w:val="1586306D"/>
    <w:rsid w:val="15940B5D"/>
    <w:rsid w:val="15A42021"/>
    <w:rsid w:val="15BC3128"/>
    <w:rsid w:val="15CF779F"/>
    <w:rsid w:val="15D85A24"/>
    <w:rsid w:val="15D9179D"/>
    <w:rsid w:val="15DB0367"/>
    <w:rsid w:val="15E0563E"/>
    <w:rsid w:val="15E230C5"/>
    <w:rsid w:val="15E671A9"/>
    <w:rsid w:val="15F65D54"/>
    <w:rsid w:val="160910FF"/>
    <w:rsid w:val="160C23EF"/>
    <w:rsid w:val="16253B34"/>
    <w:rsid w:val="165135F4"/>
    <w:rsid w:val="167C5193"/>
    <w:rsid w:val="167C6A5F"/>
    <w:rsid w:val="16880ADA"/>
    <w:rsid w:val="168D0877"/>
    <w:rsid w:val="168D3A41"/>
    <w:rsid w:val="168F3E11"/>
    <w:rsid w:val="16913677"/>
    <w:rsid w:val="169A0438"/>
    <w:rsid w:val="16A64170"/>
    <w:rsid w:val="16B71FC1"/>
    <w:rsid w:val="16C34928"/>
    <w:rsid w:val="16CB683B"/>
    <w:rsid w:val="16CD2BC0"/>
    <w:rsid w:val="16FE3B0C"/>
    <w:rsid w:val="17050933"/>
    <w:rsid w:val="170B2FFA"/>
    <w:rsid w:val="170F2C06"/>
    <w:rsid w:val="17106E65"/>
    <w:rsid w:val="17146AEA"/>
    <w:rsid w:val="173419FB"/>
    <w:rsid w:val="173F1452"/>
    <w:rsid w:val="17434E49"/>
    <w:rsid w:val="17467010"/>
    <w:rsid w:val="17492D72"/>
    <w:rsid w:val="174D1607"/>
    <w:rsid w:val="174E17BC"/>
    <w:rsid w:val="175653BD"/>
    <w:rsid w:val="175D2A21"/>
    <w:rsid w:val="175E564A"/>
    <w:rsid w:val="17602C5E"/>
    <w:rsid w:val="1766040A"/>
    <w:rsid w:val="176744A9"/>
    <w:rsid w:val="176E4CD5"/>
    <w:rsid w:val="17740B54"/>
    <w:rsid w:val="178E00E7"/>
    <w:rsid w:val="17910372"/>
    <w:rsid w:val="17965506"/>
    <w:rsid w:val="17B7739F"/>
    <w:rsid w:val="17BE3D64"/>
    <w:rsid w:val="17C928A2"/>
    <w:rsid w:val="17CD4BF4"/>
    <w:rsid w:val="17FB5A9E"/>
    <w:rsid w:val="18120F62"/>
    <w:rsid w:val="181708A8"/>
    <w:rsid w:val="181F3546"/>
    <w:rsid w:val="18226C11"/>
    <w:rsid w:val="18246BE5"/>
    <w:rsid w:val="18281767"/>
    <w:rsid w:val="1835463B"/>
    <w:rsid w:val="184042D7"/>
    <w:rsid w:val="1843671B"/>
    <w:rsid w:val="18486757"/>
    <w:rsid w:val="184B71E8"/>
    <w:rsid w:val="184C428E"/>
    <w:rsid w:val="18685C07"/>
    <w:rsid w:val="186C3608"/>
    <w:rsid w:val="1876792B"/>
    <w:rsid w:val="1883234E"/>
    <w:rsid w:val="188B0BB3"/>
    <w:rsid w:val="189B59CD"/>
    <w:rsid w:val="18A902E9"/>
    <w:rsid w:val="18BD14C7"/>
    <w:rsid w:val="18C76D3C"/>
    <w:rsid w:val="18CD3BBD"/>
    <w:rsid w:val="18D36AA9"/>
    <w:rsid w:val="18DC347E"/>
    <w:rsid w:val="18E045B5"/>
    <w:rsid w:val="18E82D7C"/>
    <w:rsid w:val="18F65AE1"/>
    <w:rsid w:val="18F93624"/>
    <w:rsid w:val="190C0EBA"/>
    <w:rsid w:val="1910629D"/>
    <w:rsid w:val="19122123"/>
    <w:rsid w:val="19137C07"/>
    <w:rsid w:val="191B308B"/>
    <w:rsid w:val="19233026"/>
    <w:rsid w:val="1925238C"/>
    <w:rsid w:val="193A0EC8"/>
    <w:rsid w:val="193C0226"/>
    <w:rsid w:val="19520361"/>
    <w:rsid w:val="19573192"/>
    <w:rsid w:val="195D2E88"/>
    <w:rsid w:val="1962533D"/>
    <w:rsid w:val="19672D3B"/>
    <w:rsid w:val="19705513"/>
    <w:rsid w:val="197F5F6D"/>
    <w:rsid w:val="1982424E"/>
    <w:rsid w:val="198F49C3"/>
    <w:rsid w:val="199E540D"/>
    <w:rsid w:val="19A81B86"/>
    <w:rsid w:val="19A8208D"/>
    <w:rsid w:val="19BE4E16"/>
    <w:rsid w:val="19D21A4D"/>
    <w:rsid w:val="19E82EA3"/>
    <w:rsid w:val="19F22E9D"/>
    <w:rsid w:val="1A1535A1"/>
    <w:rsid w:val="1A275B22"/>
    <w:rsid w:val="1A3C175B"/>
    <w:rsid w:val="1A447321"/>
    <w:rsid w:val="1A591641"/>
    <w:rsid w:val="1A6D065B"/>
    <w:rsid w:val="1A856753"/>
    <w:rsid w:val="1A88750C"/>
    <w:rsid w:val="1A8C2E4A"/>
    <w:rsid w:val="1A8D6777"/>
    <w:rsid w:val="1A9A0055"/>
    <w:rsid w:val="1A9D56D0"/>
    <w:rsid w:val="1A9E092E"/>
    <w:rsid w:val="1AB925D4"/>
    <w:rsid w:val="1ABF2CE2"/>
    <w:rsid w:val="1AC14317"/>
    <w:rsid w:val="1AC35A9A"/>
    <w:rsid w:val="1AC52FCD"/>
    <w:rsid w:val="1AD33750"/>
    <w:rsid w:val="1AD5132F"/>
    <w:rsid w:val="1AE02CB5"/>
    <w:rsid w:val="1AED67F9"/>
    <w:rsid w:val="1B074B2D"/>
    <w:rsid w:val="1B285AAF"/>
    <w:rsid w:val="1B2F36DC"/>
    <w:rsid w:val="1B2F6F6B"/>
    <w:rsid w:val="1B375694"/>
    <w:rsid w:val="1B3A7A11"/>
    <w:rsid w:val="1B3C2C0D"/>
    <w:rsid w:val="1B3E01C0"/>
    <w:rsid w:val="1B440ED5"/>
    <w:rsid w:val="1B4F514C"/>
    <w:rsid w:val="1B514D9E"/>
    <w:rsid w:val="1B59386B"/>
    <w:rsid w:val="1B7265D2"/>
    <w:rsid w:val="1B740738"/>
    <w:rsid w:val="1B745594"/>
    <w:rsid w:val="1B7C6BD0"/>
    <w:rsid w:val="1B7F1870"/>
    <w:rsid w:val="1B86160A"/>
    <w:rsid w:val="1B867535"/>
    <w:rsid w:val="1B8A6DAD"/>
    <w:rsid w:val="1B8B72B6"/>
    <w:rsid w:val="1B8C2FC2"/>
    <w:rsid w:val="1B953888"/>
    <w:rsid w:val="1B9B1457"/>
    <w:rsid w:val="1BB3253C"/>
    <w:rsid w:val="1BDD097C"/>
    <w:rsid w:val="1BE71E68"/>
    <w:rsid w:val="1BE75709"/>
    <w:rsid w:val="1BFB6D83"/>
    <w:rsid w:val="1BFF59B2"/>
    <w:rsid w:val="1C075FAD"/>
    <w:rsid w:val="1C0E3E06"/>
    <w:rsid w:val="1C236F71"/>
    <w:rsid w:val="1C2951B8"/>
    <w:rsid w:val="1C4A3526"/>
    <w:rsid w:val="1C4E5EBD"/>
    <w:rsid w:val="1C6F00F3"/>
    <w:rsid w:val="1C853934"/>
    <w:rsid w:val="1C920EF2"/>
    <w:rsid w:val="1C933C64"/>
    <w:rsid w:val="1C963077"/>
    <w:rsid w:val="1C9B54A7"/>
    <w:rsid w:val="1CA20AFE"/>
    <w:rsid w:val="1CAF28E2"/>
    <w:rsid w:val="1CB46C64"/>
    <w:rsid w:val="1CCF4A6E"/>
    <w:rsid w:val="1CDC5323"/>
    <w:rsid w:val="1CE44048"/>
    <w:rsid w:val="1CE70B5D"/>
    <w:rsid w:val="1D015B32"/>
    <w:rsid w:val="1D044A21"/>
    <w:rsid w:val="1D132750"/>
    <w:rsid w:val="1D161808"/>
    <w:rsid w:val="1D1C4D0F"/>
    <w:rsid w:val="1D430B53"/>
    <w:rsid w:val="1D43676D"/>
    <w:rsid w:val="1D477858"/>
    <w:rsid w:val="1D4F546B"/>
    <w:rsid w:val="1D537CED"/>
    <w:rsid w:val="1D587B22"/>
    <w:rsid w:val="1D851D7F"/>
    <w:rsid w:val="1DA07715"/>
    <w:rsid w:val="1DA26116"/>
    <w:rsid w:val="1DA619A8"/>
    <w:rsid w:val="1DB328B3"/>
    <w:rsid w:val="1DBC73B8"/>
    <w:rsid w:val="1DC22FBD"/>
    <w:rsid w:val="1DC60F0B"/>
    <w:rsid w:val="1DCA70B7"/>
    <w:rsid w:val="1DCB0303"/>
    <w:rsid w:val="1DCF4903"/>
    <w:rsid w:val="1DDE1FA5"/>
    <w:rsid w:val="1DE06FDF"/>
    <w:rsid w:val="1DE628F4"/>
    <w:rsid w:val="1DF937C1"/>
    <w:rsid w:val="1DFE3BBA"/>
    <w:rsid w:val="1DFF4A62"/>
    <w:rsid w:val="1E05335E"/>
    <w:rsid w:val="1E1B06C8"/>
    <w:rsid w:val="1E1F30CB"/>
    <w:rsid w:val="1E2E44A3"/>
    <w:rsid w:val="1E3022F8"/>
    <w:rsid w:val="1E534300"/>
    <w:rsid w:val="1E6066AE"/>
    <w:rsid w:val="1E6C308E"/>
    <w:rsid w:val="1E74007B"/>
    <w:rsid w:val="1E8075E7"/>
    <w:rsid w:val="1E935650"/>
    <w:rsid w:val="1E992FDC"/>
    <w:rsid w:val="1E9A07B1"/>
    <w:rsid w:val="1EA974C8"/>
    <w:rsid w:val="1EAB1373"/>
    <w:rsid w:val="1EB816A0"/>
    <w:rsid w:val="1EC00F42"/>
    <w:rsid w:val="1ED57FCF"/>
    <w:rsid w:val="1F034ADE"/>
    <w:rsid w:val="1F0E269F"/>
    <w:rsid w:val="1F14223A"/>
    <w:rsid w:val="1F1504D3"/>
    <w:rsid w:val="1F185EA3"/>
    <w:rsid w:val="1F1E0E3D"/>
    <w:rsid w:val="1F207AE5"/>
    <w:rsid w:val="1F214F3C"/>
    <w:rsid w:val="1F2C218C"/>
    <w:rsid w:val="1F2D035E"/>
    <w:rsid w:val="1F316A6D"/>
    <w:rsid w:val="1F3538A2"/>
    <w:rsid w:val="1F361379"/>
    <w:rsid w:val="1F3A355B"/>
    <w:rsid w:val="1F486805"/>
    <w:rsid w:val="1F57028B"/>
    <w:rsid w:val="1F6664C5"/>
    <w:rsid w:val="1F6D066B"/>
    <w:rsid w:val="1F743C9A"/>
    <w:rsid w:val="1F7851A3"/>
    <w:rsid w:val="1F9019B0"/>
    <w:rsid w:val="1FAA794B"/>
    <w:rsid w:val="1FAE1053"/>
    <w:rsid w:val="1FB126C3"/>
    <w:rsid w:val="1FB25B17"/>
    <w:rsid w:val="1FB57225"/>
    <w:rsid w:val="1FBE64B7"/>
    <w:rsid w:val="1FC734CF"/>
    <w:rsid w:val="1FCF5C20"/>
    <w:rsid w:val="1FD105DB"/>
    <w:rsid w:val="1FD31128"/>
    <w:rsid w:val="1FD66AA4"/>
    <w:rsid w:val="1FF34DA3"/>
    <w:rsid w:val="1FFB0339"/>
    <w:rsid w:val="200B15AD"/>
    <w:rsid w:val="20421656"/>
    <w:rsid w:val="20615039"/>
    <w:rsid w:val="206B50D0"/>
    <w:rsid w:val="206D7720"/>
    <w:rsid w:val="2078231D"/>
    <w:rsid w:val="2079718D"/>
    <w:rsid w:val="2080027A"/>
    <w:rsid w:val="2092418C"/>
    <w:rsid w:val="209A4647"/>
    <w:rsid w:val="20A26639"/>
    <w:rsid w:val="20B36EE8"/>
    <w:rsid w:val="20CD0A28"/>
    <w:rsid w:val="20E57648"/>
    <w:rsid w:val="20EA3A3F"/>
    <w:rsid w:val="20F266CE"/>
    <w:rsid w:val="20F937A9"/>
    <w:rsid w:val="210B5F25"/>
    <w:rsid w:val="212410FB"/>
    <w:rsid w:val="21255A19"/>
    <w:rsid w:val="213059DF"/>
    <w:rsid w:val="213D0FCB"/>
    <w:rsid w:val="213E3493"/>
    <w:rsid w:val="2150254C"/>
    <w:rsid w:val="21553732"/>
    <w:rsid w:val="21582369"/>
    <w:rsid w:val="215949AF"/>
    <w:rsid w:val="21683888"/>
    <w:rsid w:val="21717D81"/>
    <w:rsid w:val="217360FF"/>
    <w:rsid w:val="21746F19"/>
    <w:rsid w:val="21754A28"/>
    <w:rsid w:val="217D5B8B"/>
    <w:rsid w:val="21960027"/>
    <w:rsid w:val="21AF0130"/>
    <w:rsid w:val="21BC3207"/>
    <w:rsid w:val="21C03812"/>
    <w:rsid w:val="21D80F90"/>
    <w:rsid w:val="21F02AD1"/>
    <w:rsid w:val="21FB0034"/>
    <w:rsid w:val="21FE239A"/>
    <w:rsid w:val="21FE6F5E"/>
    <w:rsid w:val="222F384D"/>
    <w:rsid w:val="22337BAB"/>
    <w:rsid w:val="223460A2"/>
    <w:rsid w:val="223A22EF"/>
    <w:rsid w:val="223E5C42"/>
    <w:rsid w:val="22457D73"/>
    <w:rsid w:val="224F3C63"/>
    <w:rsid w:val="22572727"/>
    <w:rsid w:val="22644C38"/>
    <w:rsid w:val="2267340E"/>
    <w:rsid w:val="226B60C5"/>
    <w:rsid w:val="226F33BE"/>
    <w:rsid w:val="228E1B27"/>
    <w:rsid w:val="22925757"/>
    <w:rsid w:val="22981689"/>
    <w:rsid w:val="22A36181"/>
    <w:rsid w:val="22B806DF"/>
    <w:rsid w:val="22BA3AE9"/>
    <w:rsid w:val="22CB05F0"/>
    <w:rsid w:val="22D70833"/>
    <w:rsid w:val="22E64048"/>
    <w:rsid w:val="23003F38"/>
    <w:rsid w:val="23066834"/>
    <w:rsid w:val="232F75F3"/>
    <w:rsid w:val="23394D91"/>
    <w:rsid w:val="233E5A4D"/>
    <w:rsid w:val="234E7827"/>
    <w:rsid w:val="235925DE"/>
    <w:rsid w:val="23612A38"/>
    <w:rsid w:val="23811FBA"/>
    <w:rsid w:val="23896253"/>
    <w:rsid w:val="238B5A73"/>
    <w:rsid w:val="23B111E3"/>
    <w:rsid w:val="23B5095F"/>
    <w:rsid w:val="23D464B7"/>
    <w:rsid w:val="23D55293"/>
    <w:rsid w:val="23E00B7D"/>
    <w:rsid w:val="23E2092A"/>
    <w:rsid w:val="23F4488B"/>
    <w:rsid w:val="23F67BD1"/>
    <w:rsid w:val="23FE0D53"/>
    <w:rsid w:val="23FE4545"/>
    <w:rsid w:val="24116E3B"/>
    <w:rsid w:val="241629C4"/>
    <w:rsid w:val="2417325D"/>
    <w:rsid w:val="241938D3"/>
    <w:rsid w:val="24194F82"/>
    <w:rsid w:val="243D5A7A"/>
    <w:rsid w:val="24446F38"/>
    <w:rsid w:val="244C07EE"/>
    <w:rsid w:val="244C10DE"/>
    <w:rsid w:val="244F2B02"/>
    <w:rsid w:val="24593E42"/>
    <w:rsid w:val="246A0677"/>
    <w:rsid w:val="248343D7"/>
    <w:rsid w:val="248A43A6"/>
    <w:rsid w:val="24960E60"/>
    <w:rsid w:val="249D2318"/>
    <w:rsid w:val="24A03962"/>
    <w:rsid w:val="24A85367"/>
    <w:rsid w:val="24AA4FD0"/>
    <w:rsid w:val="24B162C8"/>
    <w:rsid w:val="24B74521"/>
    <w:rsid w:val="24B95F80"/>
    <w:rsid w:val="24B96B49"/>
    <w:rsid w:val="24BB6E28"/>
    <w:rsid w:val="24C94020"/>
    <w:rsid w:val="24DF48FC"/>
    <w:rsid w:val="24E35BA9"/>
    <w:rsid w:val="24E9581D"/>
    <w:rsid w:val="24FA148D"/>
    <w:rsid w:val="24FD7EA3"/>
    <w:rsid w:val="25035B21"/>
    <w:rsid w:val="250417D8"/>
    <w:rsid w:val="25063D23"/>
    <w:rsid w:val="250C540B"/>
    <w:rsid w:val="251A3917"/>
    <w:rsid w:val="25320E3B"/>
    <w:rsid w:val="25381B46"/>
    <w:rsid w:val="2544589F"/>
    <w:rsid w:val="254758FC"/>
    <w:rsid w:val="254A0569"/>
    <w:rsid w:val="254A7CD2"/>
    <w:rsid w:val="255F31E6"/>
    <w:rsid w:val="25790B1E"/>
    <w:rsid w:val="257A1483"/>
    <w:rsid w:val="257C6F00"/>
    <w:rsid w:val="258578F1"/>
    <w:rsid w:val="258E3595"/>
    <w:rsid w:val="25925E39"/>
    <w:rsid w:val="2593355C"/>
    <w:rsid w:val="259A3BCF"/>
    <w:rsid w:val="25BB3984"/>
    <w:rsid w:val="25BF5BE3"/>
    <w:rsid w:val="25DF4B79"/>
    <w:rsid w:val="25EC2CF9"/>
    <w:rsid w:val="25F24037"/>
    <w:rsid w:val="25F77B4E"/>
    <w:rsid w:val="25F95F4A"/>
    <w:rsid w:val="25FC7DA7"/>
    <w:rsid w:val="25FF636A"/>
    <w:rsid w:val="26101736"/>
    <w:rsid w:val="26152BB0"/>
    <w:rsid w:val="261604EF"/>
    <w:rsid w:val="26240481"/>
    <w:rsid w:val="26255B49"/>
    <w:rsid w:val="26330C14"/>
    <w:rsid w:val="26485E6A"/>
    <w:rsid w:val="264B3B96"/>
    <w:rsid w:val="26646125"/>
    <w:rsid w:val="26697F9E"/>
    <w:rsid w:val="267109A3"/>
    <w:rsid w:val="2677364B"/>
    <w:rsid w:val="2683768D"/>
    <w:rsid w:val="269523DA"/>
    <w:rsid w:val="2698080C"/>
    <w:rsid w:val="269D4283"/>
    <w:rsid w:val="269D70D6"/>
    <w:rsid w:val="26B117F9"/>
    <w:rsid w:val="26C656EE"/>
    <w:rsid w:val="26D72024"/>
    <w:rsid w:val="26DE3224"/>
    <w:rsid w:val="26E80FF5"/>
    <w:rsid w:val="26E92ABF"/>
    <w:rsid w:val="26EE707B"/>
    <w:rsid w:val="26F022B0"/>
    <w:rsid w:val="27006851"/>
    <w:rsid w:val="270235BA"/>
    <w:rsid w:val="27087F22"/>
    <w:rsid w:val="27351C8F"/>
    <w:rsid w:val="273C3DDD"/>
    <w:rsid w:val="273C5C50"/>
    <w:rsid w:val="27415D90"/>
    <w:rsid w:val="27442207"/>
    <w:rsid w:val="274A50E5"/>
    <w:rsid w:val="274D46CF"/>
    <w:rsid w:val="27574D7A"/>
    <w:rsid w:val="275A7316"/>
    <w:rsid w:val="275B6189"/>
    <w:rsid w:val="2769464E"/>
    <w:rsid w:val="277F6589"/>
    <w:rsid w:val="27951B5E"/>
    <w:rsid w:val="27A375B4"/>
    <w:rsid w:val="27A42687"/>
    <w:rsid w:val="27B26CBC"/>
    <w:rsid w:val="27B61E90"/>
    <w:rsid w:val="27B969A5"/>
    <w:rsid w:val="27BA4BFC"/>
    <w:rsid w:val="27C15FA4"/>
    <w:rsid w:val="27D05CA4"/>
    <w:rsid w:val="27D44468"/>
    <w:rsid w:val="27DE2EC4"/>
    <w:rsid w:val="27EB4A0A"/>
    <w:rsid w:val="27EF620E"/>
    <w:rsid w:val="27F14DDF"/>
    <w:rsid w:val="27FF4209"/>
    <w:rsid w:val="281251FD"/>
    <w:rsid w:val="281D0F31"/>
    <w:rsid w:val="28245B9B"/>
    <w:rsid w:val="28281029"/>
    <w:rsid w:val="282D779B"/>
    <w:rsid w:val="28362282"/>
    <w:rsid w:val="284444ED"/>
    <w:rsid w:val="285D520F"/>
    <w:rsid w:val="286733AC"/>
    <w:rsid w:val="286D4473"/>
    <w:rsid w:val="28835B06"/>
    <w:rsid w:val="2888353A"/>
    <w:rsid w:val="289939E1"/>
    <w:rsid w:val="28B97B27"/>
    <w:rsid w:val="28B97D6E"/>
    <w:rsid w:val="28C0754B"/>
    <w:rsid w:val="28D06CD1"/>
    <w:rsid w:val="28D92E90"/>
    <w:rsid w:val="28DB49C8"/>
    <w:rsid w:val="28F46546"/>
    <w:rsid w:val="28F500E0"/>
    <w:rsid w:val="29077B4A"/>
    <w:rsid w:val="29127431"/>
    <w:rsid w:val="291915D6"/>
    <w:rsid w:val="29217AF6"/>
    <w:rsid w:val="29242503"/>
    <w:rsid w:val="29444545"/>
    <w:rsid w:val="29476EFA"/>
    <w:rsid w:val="294C4EC1"/>
    <w:rsid w:val="295477C8"/>
    <w:rsid w:val="29820624"/>
    <w:rsid w:val="29874B0F"/>
    <w:rsid w:val="29996357"/>
    <w:rsid w:val="299D11A2"/>
    <w:rsid w:val="299F0087"/>
    <w:rsid w:val="29B46547"/>
    <w:rsid w:val="29BD4303"/>
    <w:rsid w:val="29C664A8"/>
    <w:rsid w:val="29D92C27"/>
    <w:rsid w:val="29E234BF"/>
    <w:rsid w:val="29E75809"/>
    <w:rsid w:val="29E91C4D"/>
    <w:rsid w:val="29ED533D"/>
    <w:rsid w:val="29EE1F3F"/>
    <w:rsid w:val="29FA36DA"/>
    <w:rsid w:val="29FA4256"/>
    <w:rsid w:val="2A12707E"/>
    <w:rsid w:val="2A3758F7"/>
    <w:rsid w:val="2A3D6B9D"/>
    <w:rsid w:val="2A503555"/>
    <w:rsid w:val="2A6E30A4"/>
    <w:rsid w:val="2A7344E7"/>
    <w:rsid w:val="2A780515"/>
    <w:rsid w:val="2A923306"/>
    <w:rsid w:val="2AAC21B1"/>
    <w:rsid w:val="2AAF7EED"/>
    <w:rsid w:val="2ABB4A7D"/>
    <w:rsid w:val="2ABE1FD8"/>
    <w:rsid w:val="2AC26F40"/>
    <w:rsid w:val="2AC37B29"/>
    <w:rsid w:val="2AC8190A"/>
    <w:rsid w:val="2AC835E6"/>
    <w:rsid w:val="2ACB5526"/>
    <w:rsid w:val="2AF34ADA"/>
    <w:rsid w:val="2B006CAE"/>
    <w:rsid w:val="2B043746"/>
    <w:rsid w:val="2B0C742E"/>
    <w:rsid w:val="2B0F1F2D"/>
    <w:rsid w:val="2B1032C8"/>
    <w:rsid w:val="2B211BD1"/>
    <w:rsid w:val="2B27335B"/>
    <w:rsid w:val="2B27577A"/>
    <w:rsid w:val="2B3B1C0F"/>
    <w:rsid w:val="2B3B3CDD"/>
    <w:rsid w:val="2B3F6E00"/>
    <w:rsid w:val="2B536CD0"/>
    <w:rsid w:val="2B5E162B"/>
    <w:rsid w:val="2B6F7851"/>
    <w:rsid w:val="2B79507F"/>
    <w:rsid w:val="2B845B30"/>
    <w:rsid w:val="2B9E6FAD"/>
    <w:rsid w:val="2BA602B5"/>
    <w:rsid w:val="2BAA3790"/>
    <w:rsid w:val="2BB577BB"/>
    <w:rsid w:val="2BBC391B"/>
    <w:rsid w:val="2BC038E0"/>
    <w:rsid w:val="2BD54617"/>
    <w:rsid w:val="2BEE7938"/>
    <w:rsid w:val="2BF520F4"/>
    <w:rsid w:val="2BF76D32"/>
    <w:rsid w:val="2C0C080B"/>
    <w:rsid w:val="2C1101CC"/>
    <w:rsid w:val="2C116C45"/>
    <w:rsid w:val="2C17605F"/>
    <w:rsid w:val="2C1D654B"/>
    <w:rsid w:val="2C267DD9"/>
    <w:rsid w:val="2C2C4A50"/>
    <w:rsid w:val="2C372206"/>
    <w:rsid w:val="2C3D4F67"/>
    <w:rsid w:val="2C504690"/>
    <w:rsid w:val="2C5E4CEC"/>
    <w:rsid w:val="2C6C7124"/>
    <w:rsid w:val="2C7112E1"/>
    <w:rsid w:val="2C7B379D"/>
    <w:rsid w:val="2CAA230E"/>
    <w:rsid w:val="2CAB5DE6"/>
    <w:rsid w:val="2CAD7DAA"/>
    <w:rsid w:val="2CCC7765"/>
    <w:rsid w:val="2CDB2AA9"/>
    <w:rsid w:val="2CE92B16"/>
    <w:rsid w:val="2CED1406"/>
    <w:rsid w:val="2CF050E6"/>
    <w:rsid w:val="2D091B01"/>
    <w:rsid w:val="2D095716"/>
    <w:rsid w:val="2D0C09F2"/>
    <w:rsid w:val="2D0C5D57"/>
    <w:rsid w:val="2D147075"/>
    <w:rsid w:val="2D265FC1"/>
    <w:rsid w:val="2D2B63DB"/>
    <w:rsid w:val="2D3004FF"/>
    <w:rsid w:val="2D30348E"/>
    <w:rsid w:val="2D405A43"/>
    <w:rsid w:val="2D4170FA"/>
    <w:rsid w:val="2D425024"/>
    <w:rsid w:val="2D4D7CDB"/>
    <w:rsid w:val="2D4F129C"/>
    <w:rsid w:val="2D501F54"/>
    <w:rsid w:val="2D77630C"/>
    <w:rsid w:val="2D7F2E76"/>
    <w:rsid w:val="2D857F69"/>
    <w:rsid w:val="2D9F237E"/>
    <w:rsid w:val="2DA226C6"/>
    <w:rsid w:val="2DC66A47"/>
    <w:rsid w:val="2DD91D16"/>
    <w:rsid w:val="2DE81601"/>
    <w:rsid w:val="2E0157D9"/>
    <w:rsid w:val="2E0428E7"/>
    <w:rsid w:val="2E0858AE"/>
    <w:rsid w:val="2E1A0991"/>
    <w:rsid w:val="2E2A2B19"/>
    <w:rsid w:val="2E3B5299"/>
    <w:rsid w:val="2E4817C8"/>
    <w:rsid w:val="2E4D104D"/>
    <w:rsid w:val="2E5245D4"/>
    <w:rsid w:val="2E560FA3"/>
    <w:rsid w:val="2E607F33"/>
    <w:rsid w:val="2E6650BB"/>
    <w:rsid w:val="2E720CA3"/>
    <w:rsid w:val="2E751339"/>
    <w:rsid w:val="2E7827A6"/>
    <w:rsid w:val="2E8902A1"/>
    <w:rsid w:val="2E897260"/>
    <w:rsid w:val="2E8E534D"/>
    <w:rsid w:val="2E916037"/>
    <w:rsid w:val="2E963047"/>
    <w:rsid w:val="2EA07DD7"/>
    <w:rsid w:val="2EA46F15"/>
    <w:rsid w:val="2EB2476F"/>
    <w:rsid w:val="2EB40CDF"/>
    <w:rsid w:val="2EB57263"/>
    <w:rsid w:val="2EBC5790"/>
    <w:rsid w:val="2EBC6EF0"/>
    <w:rsid w:val="2EBE28E2"/>
    <w:rsid w:val="2EC67408"/>
    <w:rsid w:val="2ECF1A29"/>
    <w:rsid w:val="2EE060F7"/>
    <w:rsid w:val="2EE25D42"/>
    <w:rsid w:val="2EE730BA"/>
    <w:rsid w:val="2EEC4CF9"/>
    <w:rsid w:val="2EF15C3C"/>
    <w:rsid w:val="2EF9099E"/>
    <w:rsid w:val="2EF97508"/>
    <w:rsid w:val="2F004743"/>
    <w:rsid w:val="2F051354"/>
    <w:rsid w:val="2F0622AC"/>
    <w:rsid w:val="2F0D569B"/>
    <w:rsid w:val="2F136B4C"/>
    <w:rsid w:val="2F1A7446"/>
    <w:rsid w:val="2F1B3199"/>
    <w:rsid w:val="2F265C35"/>
    <w:rsid w:val="2F270C99"/>
    <w:rsid w:val="2F275D08"/>
    <w:rsid w:val="2F2B7BDF"/>
    <w:rsid w:val="2F2E058E"/>
    <w:rsid w:val="2F2E4391"/>
    <w:rsid w:val="2F327F26"/>
    <w:rsid w:val="2F39622C"/>
    <w:rsid w:val="2F3E0F74"/>
    <w:rsid w:val="2F413F8B"/>
    <w:rsid w:val="2F5859BB"/>
    <w:rsid w:val="2F5B1ED9"/>
    <w:rsid w:val="2F5D5BC5"/>
    <w:rsid w:val="2F5D66E8"/>
    <w:rsid w:val="2F757D37"/>
    <w:rsid w:val="2F7B554E"/>
    <w:rsid w:val="2F8E3410"/>
    <w:rsid w:val="2F930A34"/>
    <w:rsid w:val="2F951415"/>
    <w:rsid w:val="2FB11816"/>
    <w:rsid w:val="2FB551DB"/>
    <w:rsid w:val="2FBE2E73"/>
    <w:rsid w:val="2FCE4581"/>
    <w:rsid w:val="2FD1785B"/>
    <w:rsid w:val="2FDC6765"/>
    <w:rsid w:val="2FDD25F1"/>
    <w:rsid w:val="2FE4118B"/>
    <w:rsid w:val="30136E99"/>
    <w:rsid w:val="301D0CD2"/>
    <w:rsid w:val="302A0B91"/>
    <w:rsid w:val="30417182"/>
    <w:rsid w:val="30487070"/>
    <w:rsid w:val="304A339B"/>
    <w:rsid w:val="30575A54"/>
    <w:rsid w:val="305C24D4"/>
    <w:rsid w:val="30631D3A"/>
    <w:rsid w:val="30767DAA"/>
    <w:rsid w:val="307C430C"/>
    <w:rsid w:val="309411E9"/>
    <w:rsid w:val="30980F6F"/>
    <w:rsid w:val="309B3307"/>
    <w:rsid w:val="309C09FD"/>
    <w:rsid w:val="30A37271"/>
    <w:rsid w:val="30A51884"/>
    <w:rsid w:val="30AF0CBB"/>
    <w:rsid w:val="30CB1B70"/>
    <w:rsid w:val="30E30849"/>
    <w:rsid w:val="30E40E1F"/>
    <w:rsid w:val="30E433D0"/>
    <w:rsid w:val="30F20CD3"/>
    <w:rsid w:val="31043F06"/>
    <w:rsid w:val="310609C6"/>
    <w:rsid w:val="311B3BF8"/>
    <w:rsid w:val="311E45FC"/>
    <w:rsid w:val="312716F5"/>
    <w:rsid w:val="312C7F35"/>
    <w:rsid w:val="313165CC"/>
    <w:rsid w:val="313315AF"/>
    <w:rsid w:val="31344C0B"/>
    <w:rsid w:val="313B4B16"/>
    <w:rsid w:val="313F5F32"/>
    <w:rsid w:val="31541C0D"/>
    <w:rsid w:val="31653101"/>
    <w:rsid w:val="3165472D"/>
    <w:rsid w:val="31677192"/>
    <w:rsid w:val="316B1AA7"/>
    <w:rsid w:val="316F1578"/>
    <w:rsid w:val="31743015"/>
    <w:rsid w:val="3176422B"/>
    <w:rsid w:val="317F2239"/>
    <w:rsid w:val="31843DC3"/>
    <w:rsid w:val="318734E6"/>
    <w:rsid w:val="318C2E76"/>
    <w:rsid w:val="31A42C98"/>
    <w:rsid w:val="31A46A93"/>
    <w:rsid w:val="31D5407B"/>
    <w:rsid w:val="31D65F00"/>
    <w:rsid w:val="31E60EAA"/>
    <w:rsid w:val="31EA3A0C"/>
    <w:rsid w:val="32046753"/>
    <w:rsid w:val="32092A05"/>
    <w:rsid w:val="321049AC"/>
    <w:rsid w:val="321A00F9"/>
    <w:rsid w:val="321D6640"/>
    <w:rsid w:val="3225196F"/>
    <w:rsid w:val="323313DB"/>
    <w:rsid w:val="3233569F"/>
    <w:rsid w:val="325732BB"/>
    <w:rsid w:val="325739FB"/>
    <w:rsid w:val="32580E7C"/>
    <w:rsid w:val="32594CA6"/>
    <w:rsid w:val="326D0B6F"/>
    <w:rsid w:val="32752B76"/>
    <w:rsid w:val="328212F8"/>
    <w:rsid w:val="328966D5"/>
    <w:rsid w:val="32933524"/>
    <w:rsid w:val="32A6149A"/>
    <w:rsid w:val="32AF62C8"/>
    <w:rsid w:val="32BF4693"/>
    <w:rsid w:val="32DB16E4"/>
    <w:rsid w:val="32DC5FE8"/>
    <w:rsid w:val="32EC0E33"/>
    <w:rsid w:val="32F160B6"/>
    <w:rsid w:val="32F42C30"/>
    <w:rsid w:val="32FF1FD2"/>
    <w:rsid w:val="331515DE"/>
    <w:rsid w:val="33196D2D"/>
    <w:rsid w:val="33211925"/>
    <w:rsid w:val="332A3854"/>
    <w:rsid w:val="33314C3B"/>
    <w:rsid w:val="33495D57"/>
    <w:rsid w:val="334C12D2"/>
    <w:rsid w:val="334F0937"/>
    <w:rsid w:val="33545BFF"/>
    <w:rsid w:val="33560155"/>
    <w:rsid w:val="335D76E3"/>
    <w:rsid w:val="335E7A49"/>
    <w:rsid w:val="335F76A6"/>
    <w:rsid w:val="33691C76"/>
    <w:rsid w:val="338F168F"/>
    <w:rsid w:val="33B65AFE"/>
    <w:rsid w:val="33B741FE"/>
    <w:rsid w:val="33BD1E92"/>
    <w:rsid w:val="33BF65D0"/>
    <w:rsid w:val="33CD725A"/>
    <w:rsid w:val="33EA6FD5"/>
    <w:rsid w:val="34084825"/>
    <w:rsid w:val="340C0F33"/>
    <w:rsid w:val="340F4E68"/>
    <w:rsid w:val="341A4805"/>
    <w:rsid w:val="34202C83"/>
    <w:rsid w:val="34213436"/>
    <w:rsid w:val="342A27C6"/>
    <w:rsid w:val="34402654"/>
    <w:rsid w:val="34456777"/>
    <w:rsid w:val="34473CDB"/>
    <w:rsid w:val="344F3E27"/>
    <w:rsid w:val="346D7A06"/>
    <w:rsid w:val="347402D5"/>
    <w:rsid w:val="349B33A5"/>
    <w:rsid w:val="349F611F"/>
    <w:rsid w:val="34AD4F57"/>
    <w:rsid w:val="34B84D8E"/>
    <w:rsid w:val="34BB207D"/>
    <w:rsid w:val="34BB2680"/>
    <w:rsid w:val="34BD314D"/>
    <w:rsid w:val="34C351D9"/>
    <w:rsid w:val="34CC0A48"/>
    <w:rsid w:val="34CD33ED"/>
    <w:rsid w:val="34CE7290"/>
    <w:rsid w:val="34DF4CDA"/>
    <w:rsid w:val="34E71B8F"/>
    <w:rsid w:val="34E919BC"/>
    <w:rsid w:val="34ED63BC"/>
    <w:rsid w:val="34FF235B"/>
    <w:rsid w:val="350F451B"/>
    <w:rsid w:val="35200919"/>
    <w:rsid w:val="352112E8"/>
    <w:rsid w:val="35313338"/>
    <w:rsid w:val="353C1D98"/>
    <w:rsid w:val="35415E03"/>
    <w:rsid w:val="354F01BD"/>
    <w:rsid w:val="356E6118"/>
    <w:rsid w:val="357400F8"/>
    <w:rsid w:val="35846F88"/>
    <w:rsid w:val="35A803FD"/>
    <w:rsid w:val="35A86531"/>
    <w:rsid w:val="35A96211"/>
    <w:rsid w:val="35AC2152"/>
    <w:rsid w:val="35AF0E3D"/>
    <w:rsid w:val="35C0401C"/>
    <w:rsid w:val="35D130EF"/>
    <w:rsid w:val="35D164A4"/>
    <w:rsid w:val="35DD1992"/>
    <w:rsid w:val="35EC60D0"/>
    <w:rsid w:val="35F27910"/>
    <w:rsid w:val="35F663DF"/>
    <w:rsid w:val="360D123E"/>
    <w:rsid w:val="363A24F1"/>
    <w:rsid w:val="363B285F"/>
    <w:rsid w:val="36463B01"/>
    <w:rsid w:val="36511610"/>
    <w:rsid w:val="365601F8"/>
    <w:rsid w:val="365D5C79"/>
    <w:rsid w:val="3663189B"/>
    <w:rsid w:val="366A4FC2"/>
    <w:rsid w:val="36722F50"/>
    <w:rsid w:val="36737974"/>
    <w:rsid w:val="36795F43"/>
    <w:rsid w:val="367E04AD"/>
    <w:rsid w:val="368A1058"/>
    <w:rsid w:val="36914CEA"/>
    <w:rsid w:val="369246B2"/>
    <w:rsid w:val="36A32183"/>
    <w:rsid w:val="36D06166"/>
    <w:rsid w:val="36D658D4"/>
    <w:rsid w:val="36ED6BA4"/>
    <w:rsid w:val="36F5019F"/>
    <w:rsid w:val="36FE4284"/>
    <w:rsid w:val="37014327"/>
    <w:rsid w:val="370236AE"/>
    <w:rsid w:val="37077698"/>
    <w:rsid w:val="370C2EF6"/>
    <w:rsid w:val="371703AA"/>
    <w:rsid w:val="37204B9E"/>
    <w:rsid w:val="37243B1F"/>
    <w:rsid w:val="372837E9"/>
    <w:rsid w:val="372C41A7"/>
    <w:rsid w:val="373615C6"/>
    <w:rsid w:val="373A2C94"/>
    <w:rsid w:val="373B4A59"/>
    <w:rsid w:val="37471396"/>
    <w:rsid w:val="37521296"/>
    <w:rsid w:val="37556E50"/>
    <w:rsid w:val="37630132"/>
    <w:rsid w:val="376762A5"/>
    <w:rsid w:val="37681564"/>
    <w:rsid w:val="376A1914"/>
    <w:rsid w:val="37723701"/>
    <w:rsid w:val="3775280E"/>
    <w:rsid w:val="377B5F86"/>
    <w:rsid w:val="37801A3F"/>
    <w:rsid w:val="37833AA5"/>
    <w:rsid w:val="378C29BA"/>
    <w:rsid w:val="378C3744"/>
    <w:rsid w:val="37937F36"/>
    <w:rsid w:val="37945F3C"/>
    <w:rsid w:val="37A86466"/>
    <w:rsid w:val="37AB6576"/>
    <w:rsid w:val="37B01DC6"/>
    <w:rsid w:val="37B82206"/>
    <w:rsid w:val="37BF1FDC"/>
    <w:rsid w:val="37C33F5C"/>
    <w:rsid w:val="37C50B7F"/>
    <w:rsid w:val="37D47A8B"/>
    <w:rsid w:val="37D75B4C"/>
    <w:rsid w:val="37E1314E"/>
    <w:rsid w:val="37E14BDB"/>
    <w:rsid w:val="37E154B7"/>
    <w:rsid w:val="37FD6CF6"/>
    <w:rsid w:val="3806795A"/>
    <w:rsid w:val="38165823"/>
    <w:rsid w:val="381D1955"/>
    <w:rsid w:val="381F5172"/>
    <w:rsid w:val="382C0606"/>
    <w:rsid w:val="383338CB"/>
    <w:rsid w:val="384200FA"/>
    <w:rsid w:val="38567FA0"/>
    <w:rsid w:val="386A14B2"/>
    <w:rsid w:val="386F0DA7"/>
    <w:rsid w:val="38785E36"/>
    <w:rsid w:val="387C3C3F"/>
    <w:rsid w:val="38834D7F"/>
    <w:rsid w:val="38902778"/>
    <w:rsid w:val="3891179E"/>
    <w:rsid w:val="38944582"/>
    <w:rsid w:val="389C1CF1"/>
    <w:rsid w:val="38AA4CAF"/>
    <w:rsid w:val="38AD280B"/>
    <w:rsid w:val="38C1014A"/>
    <w:rsid w:val="38C204A6"/>
    <w:rsid w:val="38C23755"/>
    <w:rsid w:val="38C6126A"/>
    <w:rsid w:val="38CD5206"/>
    <w:rsid w:val="38CE5D24"/>
    <w:rsid w:val="38CF1923"/>
    <w:rsid w:val="38F518F8"/>
    <w:rsid w:val="39125565"/>
    <w:rsid w:val="39163639"/>
    <w:rsid w:val="391E58F0"/>
    <w:rsid w:val="39281163"/>
    <w:rsid w:val="39304C0E"/>
    <w:rsid w:val="393315FD"/>
    <w:rsid w:val="39333A51"/>
    <w:rsid w:val="393355F9"/>
    <w:rsid w:val="39377F99"/>
    <w:rsid w:val="39394426"/>
    <w:rsid w:val="393E7D25"/>
    <w:rsid w:val="39673E1A"/>
    <w:rsid w:val="396A4CA3"/>
    <w:rsid w:val="396C299A"/>
    <w:rsid w:val="3970583D"/>
    <w:rsid w:val="397E2BED"/>
    <w:rsid w:val="3991441A"/>
    <w:rsid w:val="399B61FD"/>
    <w:rsid w:val="39A134BF"/>
    <w:rsid w:val="39AB2302"/>
    <w:rsid w:val="39AD52D3"/>
    <w:rsid w:val="39C1035A"/>
    <w:rsid w:val="39C22980"/>
    <w:rsid w:val="39ED6466"/>
    <w:rsid w:val="3A0604FF"/>
    <w:rsid w:val="3A09291F"/>
    <w:rsid w:val="3A2017DE"/>
    <w:rsid w:val="3A25214D"/>
    <w:rsid w:val="3A2B4515"/>
    <w:rsid w:val="3A3030A2"/>
    <w:rsid w:val="3A377D54"/>
    <w:rsid w:val="3A405ABB"/>
    <w:rsid w:val="3A527E79"/>
    <w:rsid w:val="3A835E23"/>
    <w:rsid w:val="3A8B72FD"/>
    <w:rsid w:val="3A9608C0"/>
    <w:rsid w:val="3AA24617"/>
    <w:rsid w:val="3AC06FF6"/>
    <w:rsid w:val="3AC353F9"/>
    <w:rsid w:val="3ACB2A04"/>
    <w:rsid w:val="3AD742C2"/>
    <w:rsid w:val="3AE26C8E"/>
    <w:rsid w:val="3AE871D0"/>
    <w:rsid w:val="3AE96C00"/>
    <w:rsid w:val="3AF52BB7"/>
    <w:rsid w:val="3AF87CBD"/>
    <w:rsid w:val="3AFE61D1"/>
    <w:rsid w:val="3B00715F"/>
    <w:rsid w:val="3B0519C6"/>
    <w:rsid w:val="3B0A70E2"/>
    <w:rsid w:val="3B0C3B8C"/>
    <w:rsid w:val="3B182668"/>
    <w:rsid w:val="3B1B35C7"/>
    <w:rsid w:val="3B1B4ED2"/>
    <w:rsid w:val="3B277140"/>
    <w:rsid w:val="3B297053"/>
    <w:rsid w:val="3B3C413D"/>
    <w:rsid w:val="3B4E3426"/>
    <w:rsid w:val="3B543E9C"/>
    <w:rsid w:val="3B602940"/>
    <w:rsid w:val="3B6949C2"/>
    <w:rsid w:val="3B7402F7"/>
    <w:rsid w:val="3B941BB5"/>
    <w:rsid w:val="3BA90DF4"/>
    <w:rsid w:val="3BC5105F"/>
    <w:rsid w:val="3BD45E36"/>
    <w:rsid w:val="3BE50504"/>
    <w:rsid w:val="3BE8229C"/>
    <w:rsid w:val="3BE92FB4"/>
    <w:rsid w:val="3BE95F2A"/>
    <w:rsid w:val="3BEB5A33"/>
    <w:rsid w:val="3BEC166C"/>
    <w:rsid w:val="3BF340EC"/>
    <w:rsid w:val="3C17710F"/>
    <w:rsid w:val="3C2046B4"/>
    <w:rsid w:val="3C2C116C"/>
    <w:rsid w:val="3C3A18B7"/>
    <w:rsid w:val="3C3A2270"/>
    <w:rsid w:val="3C427231"/>
    <w:rsid w:val="3C580967"/>
    <w:rsid w:val="3C684409"/>
    <w:rsid w:val="3C6E03CE"/>
    <w:rsid w:val="3C7376A9"/>
    <w:rsid w:val="3C737916"/>
    <w:rsid w:val="3C7847EF"/>
    <w:rsid w:val="3C8634E6"/>
    <w:rsid w:val="3C875BFD"/>
    <w:rsid w:val="3C913E17"/>
    <w:rsid w:val="3C996E65"/>
    <w:rsid w:val="3C9B16E7"/>
    <w:rsid w:val="3CAD622C"/>
    <w:rsid w:val="3CAE069F"/>
    <w:rsid w:val="3CB54725"/>
    <w:rsid w:val="3CC93831"/>
    <w:rsid w:val="3CE11EA6"/>
    <w:rsid w:val="3CF15881"/>
    <w:rsid w:val="3CF56484"/>
    <w:rsid w:val="3CFC3B39"/>
    <w:rsid w:val="3D10643A"/>
    <w:rsid w:val="3D1D5135"/>
    <w:rsid w:val="3D2470E0"/>
    <w:rsid w:val="3D262ED5"/>
    <w:rsid w:val="3D36429D"/>
    <w:rsid w:val="3D3C7F96"/>
    <w:rsid w:val="3D477CA1"/>
    <w:rsid w:val="3D482632"/>
    <w:rsid w:val="3D793338"/>
    <w:rsid w:val="3D7A6795"/>
    <w:rsid w:val="3D7E56F9"/>
    <w:rsid w:val="3D885474"/>
    <w:rsid w:val="3D8B3048"/>
    <w:rsid w:val="3D8B59E2"/>
    <w:rsid w:val="3D8F78E3"/>
    <w:rsid w:val="3D936111"/>
    <w:rsid w:val="3D9726D1"/>
    <w:rsid w:val="3D9D4E70"/>
    <w:rsid w:val="3D9F79C6"/>
    <w:rsid w:val="3DA6585D"/>
    <w:rsid w:val="3DAD794F"/>
    <w:rsid w:val="3DAE2014"/>
    <w:rsid w:val="3DB32CF7"/>
    <w:rsid w:val="3DB52C03"/>
    <w:rsid w:val="3DBA7617"/>
    <w:rsid w:val="3DCE0978"/>
    <w:rsid w:val="3DCF5929"/>
    <w:rsid w:val="3DE10C18"/>
    <w:rsid w:val="3DEF5654"/>
    <w:rsid w:val="3DFE1C34"/>
    <w:rsid w:val="3E051343"/>
    <w:rsid w:val="3E0D2A94"/>
    <w:rsid w:val="3E320EEA"/>
    <w:rsid w:val="3E4B00F1"/>
    <w:rsid w:val="3E520645"/>
    <w:rsid w:val="3E583D21"/>
    <w:rsid w:val="3E5C7475"/>
    <w:rsid w:val="3E63027A"/>
    <w:rsid w:val="3E655FDD"/>
    <w:rsid w:val="3E7A6AA1"/>
    <w:rsid w:val="3E865594"/>
    <w:rsid w:val="3E896B0C"/>
    <w:rsid w:val="3E8E27B4"/>
    <w:rsid w:val="3E90146C"/>
    <w:rsid w:val="3E952702"/>
    <w:rsid w:val="3E966419"/>
    <w:rsid w:val="3E99747E"/>
    <w:rsid w:val="3EA62727"/>
    <w:rsid w:val="3EA87DCC"/>
    <w:rsid w:val="3EAC01F8"/>
    <w:rsid w:val="3EB731D3"/>
    <w:rsid w:val="3EB73C30"/>
    <w:rsid w:val="3F0F13CC"/>
    <w:rsid w:val="3F132979"/>
    <w:rsid w:val="3F1A7F67"/>
    <w:rsid w:val="3F1B5CE3"/>
    <w:rsid w:val="3F243558"/>
    <w:rsid w:val="3F254518"/>
    <w:rsid w:val="3F274951"/>
    <w:rsid w:val="3F363599"/>
    <w:rsid w:val="3F416A54"/>
    <w:rsid w:val="3F4602B0"/>
    <w:rsid w:val="3F4F196C"/>
    <w:rsid w:val="3F544231"/>
    <w:rsid w:val="3F547B8C"/>
    <w:rsid w:val="3F5D707F"/>
    <w:rsid w:val="3F635751"/>
    <w:rsid w:val="3F69380C"/>
    <w:rsid w:val="3F6C7242"/>
    <w:rsid w:val="3F6E1666"/>
    <w:rsid w:val="3F6E55E5"/>
    <w:rsid w:val="3F705AFB"/>
    <w:rsid w:val="3F733FCF"/>
    <w:rsid w:val="3F87772D"/>
    <w:rsid w:val="3F890823"/>
    <w:rsid w:val="3F9369E8"/>
    <w:rsid w:val="3F9B5ECD"/>
    <w:rsid w:val="3F9D36D9"/>
    <w:rsid w:val="3FBD46F9"/>
    <w:rsid w:val="3FBE6772"/>
    <w:rsid w:val="3FDA7333"/>
    <w:rsid w:val="3FE57575"/>
    <w:rsid w:val="3FEA41B7"/>
    <w:rsid w:val="3FF54B1E"/>
    <w:rsid w:val="3FF617AD"/>
    <w:rsid w:val="40021F22"/>
    <w:rsid w:val="400F5F27"/>
    <w:rsid w:val="40153ECF"/>
    <w:rsid w:val="403059D6"/>
    <w:rsid w:val="40354CDD"/>
    <w:rsid w:val="40391C55"/>
    <w:rsid w:val="404F04DE"/>
    <w:rsid w:val="405448E3"/>
    <w:rsid w:val="405753E3"/>
    <w:rsid w:val="40595B5F"/>
    <w:rsid w:val="405A0428"/>
    <w:rsid w:val="40697328"/>
    <w:rsid w:val="407402C1"/>
    <w:rsid w:val="4080049F"/>
    <w:rsid w:val="4082756C"/>
    <w:rsid w:val="4085739C"/>
    <w:rsid w:val="409956C7"/>
    <w:rsid w:val="409C14E4"/>
    <w:rsid w:val="40B23308"/>
    <w:rsid w:val="40BD1196"/>
    <w:rsid w:val="40C22C85"/>
    <w:rsid w:val="40F47CAA"/>
    <w:rsid w:val="40F501AC"/>
    <w:rsid w:val="40F61EAD"/>
    <w:rsid w:val="41035DDA"/>
    <w:rsid w:val="410F0AF5"/>
    <w:rsid w:val="41202C29"/>
    <w:rsid w:val="412439D4"/>
    <w:rsid w:val="412510EB"/>
    <w:rsid w:val="41272C77"/>
    <w:rsid w:val="413723FB"/>
    <w:rsid w:val="414004E6"/>
    <w:rsid w:val="414333A5"/>
    <w:rsid w:val="415025D9"/>
    <w:rsid w:val="415154B7"/>
    <w:rsid w:val="4160110B"/>
    <w:rsid w:val="4188365E"/>
    <w:rsid w:val="41A629D9"/>
    <w:rsid w:val="41AE149E"/>
    <w:rsid w:val="41BE6862"/>
    <w:rsid w:val="41C2225C"/>
    <w:rsid w:val="41D024BA"/>
    <w:rsid w:val="41DA62FF"/>
    <w:rsid w:val="41DB6A21"/>
    <w:rsid w:val="41F02631"/>
    <w:rsid w:val="420A00D4"/>
    <w:rsid w:val="421A5144"/>
    <w:rsid w:val="421D00FD"/>
    <w:rsid w:val="4220316F"/>
    <w:rsid w:val="4225445A"/>
    <w:rsid w:val="422C7961"/>
    <w:rsid w:val="423F3A99"/>
    <w:rsid w:val="42431235"/>
    <w:rsid w:val="42446B68"/>
    <w:rsid w:val="42503F76"/>
    <w:rsid w:val="425B509B"/>
    <w:rsid w:val="425D66D5"/>
    <w:rsid w:val="425F5E16"/>
    <w:rsid w:val="42757175"/>
    <w:rsid w:val="42976412"/>
    <w:rsid w:val="429F0255"/>
    <w:rsid w:val="42A85BBB"/>
    <w:rsid w:val="42C824B1"/>
    <w:rsid w:val="42D816F6"/>
    <w:rsid w:val="42D946EB"/>
    <w:rsid w:val="42F802CD"/>
    <w:rsid w:val="42F86E15"/>
    <w:rsid w:val="42FA5952"/>
    <w:rsid w:val="42FB7F65"/>
    <w:rsid w:val="42FC52A7"/>
    <w:rsid w:val="43063074"/>
    <w:rsid w:val="43194C59"/>
    <w:rsid w:val="433106F6"/>
    <w:rsid w:val="433821B3"/>
    <w:rsid w:val="433947A7"/>
    <w:rsid w:val="433F24C5"/>
    <w:rsid w:val="43512D2F"/>
    <w:rsid w:val="4359735B"/>
    <w:rsid w:val="436C19D5"/>
    <w:rsid w:val="4376582C"/>
    <w:rsid w:val="437E71AB"/>
    <w:rsid w:val="437F440E"/>
    <w:rsid w:val="4393011E"/>
    <w:rsid w:val="43983CBD"/>
    <w:rsid w:val="439C5B99"/>
    <w:rsid w:val="43AF1B0E"/>
    <w:rsid w:val="43C027B7"/>
    <w:rsid w:val="43D35CE8"/>
    <w:rsid w:val="43E04F59"/>
    <w:rsid w:val="43E30722"/>
    <w:rsid w:val="43E82905"/>
    <w:rsid w:val="43E9192F"/>
    <w:rsid w:val="43F33DB9"/>
    <w:rsid w:val="43FD6540"/>
    <w:rsid w:val="44063976"/>
    <w:rsid w:val="44194459"/>
    <w:rsid w:val="4419655C"/>
    <w:rsid w:val="44254625"/>
    <w:rsid w:val="4426472F"/>
    <w:rsid w:val="44325783"/>
    <w:rsid w:val="44344ED8"/>
    <w:rsid w:val="443F490F"/>
    <w:rsid w:val="4440467A"/>
    <w:rsid w:val="4441351B"/>
    <w:rsid w:val="444627F3"/>
    <w:rsid w:val="444A66BD"/>
    <w:rsid w:val="444E67AA"/>
    <w:rsid w:val="44514F0A"/>
    <w:rsid w:val="44521497"/>
    <w:rsid w:val="445870C1"/>
    <w:rsid w:val="446569F8"/>
    <w:rsid w:val="44723683"/>
    <w:rsid w:val="44875817"/>
    <w:rsid w:val="44962DB2"/>
    <w:rsid w:val="44A374AD"/>
    <w:rsid w:val="44AC7727"/>
    <w:rsid w:val="44AF3CEA"/>
    <w:rsid w:val="44B052F3"/>
    <w:rsid w:val="44C16AE0"/>
    <w:rsid w:val="44C456A2"/>
    <w:rsid w:val="44CE5122"/>
    <w:rsid w:val="44D12EAD"/>
    <w:rsid w:val="44D8254D"/>
    <w:rsid w:val="44E013A3"/>
    <w:rsid w:val="44E24ABA"/>
    <w:rsid w:val="45042266"/>
    <w:rsid w:val="45070853"/>
    <w:rsid w:val="450C7982"/>
    <w:rsid w:val="450F2830"/>
    <w:rsid w:val="451C7628"/>
    <w:rsid w:val="452E0BDC"/>
    <w:rsid w:val="45461370"/>
    <w:rsid w:val="45493670"/>
    <w:rsid w:val="454F65F3"/>
    <w:rsid w:val="458108C3"/>
    <w:rsid w:val="45AD2DA0"/>
    <w:rsid w:val="45B53443"/>
    <w:rsid w:val="45B7413A"/>
    <w:rsid w:val="45BB220A"/>
    <w:rsid w:val="45BC4FD7"/>
    <w:rsid w:val="45C60E68"/>
    <w:rsid w:val="45CB7111"/>
    <w:rsid w:val="45CE7E88"/>
    <w:rsid w:val="45D149A9"/>
    <w:rsid w:val="45DA44D5"/>
    <w:rsid w:val="45E81839"/>
    <w:rsid w:val="45EB6DB0"/>
    <w:rsid w:val="45EE20CE"/>
    <w:rsid w:val="45F149EF"/>
    <w:rsid w:val="45F470A3"/>
    <w:rsid w:val="45F6717B"/>
    <w:rsid w:val="45FB67F1"/>
    <w:rsid w:val="45FE06F1"/>
    <w:rsid w:val="45FE0FDE"/>
    <w:rsid w:val="46084CDD"/>
    <w:rsid w:val="460A5C74"/>
    <w:rsid w:val="4621188A"/>
    <w:rsid w:val="46235C90"/>
    <w:rsid w:val="462C3B1D"/>
    <w:rsid w:val="462D0940"/>
    <w:rsid w:val="4642654E"/>
    <w:rsid w:val="46485611"/>
    <w:rsid w:val="465733F5"/>
    <w:rsid w:val="465D377B"/>
    <w:rsid w:val="466350DC"/>
    <w:rsid w:val="46650CAF"/>
    <w:rsid w:val="466C384E"/>
    <w:rsid w:val="466E6776"/>
    <w:rsid w:val="46A03C8B"/>
    <w:rsid w:val="46A764F3"/>
    <w:rsid w:val="46AD2CC6"/>
    <w:rsid w:val="46B552B2"/>
    <w:rsid w:val="46B735F3"/>
    <w:rsid w:val="46BD4023"/>
    <w:rsid w:val="46BF2918"/>
    <w:rsid w:val="46BF6B39"/>
    <w:rsid w:val="46C45E70"/>
    <w:rsid w:val="46C803CD"/>
    <w:rsid w:val="46DA6E29"/>
    <w:rsid w:val="46DC25B0"/>
    <w:rsid w:val="46DD6ABA"/>
    <w:rsid w:val="46E06CD6"/>
    <w:rsid w:val="46E55D61"/>
    <w:rsid w:val="46EB3C12"/>
    <w:rsid w:val="46FC11FA"/>
    <w:rsid w:val="470433CC"/>
    <w:rsid w:val="47064B7E"/>
    <w:rsid w:val="47075FB8"/>
    <w:rsid w:val="47154910"/>
    <w:rsid w:val="471C72A2"/>
    <w:rsid w:val="47417AD2"/>
    <w:rsid w:val="47437135"/>
    <w:rsid w:val="476F7D50"/>
    <w:rsid w:val="477711F0"/>
    <w:rsid w:val="477A1C2E"/>
    <w:rsid w:val="4781110A"/>
    <w:rsid w:val="478419D3"/>
    <w:rsid w:val="479964EC"/>
    <w:rsid w:val="479E6ECC"/>
    <w:rsid w:val="479F76B4"/>
    <w:rsid w:val="47B51B8C"/>
    <w:rsid w:val="47C010C9"/>
    <w:rsid w:val="47C92238"/>
    <w:rsid w:val="47DD6544"/>
    <w:rsid w:val="47E62787"/>
    <w:rsid w:val="47FC44FC"/>
    <w:rsid w:val="48130E80"/>
    <w:rsid w:val="481475B8"/>
    <w:rsid w:val="481A3988"/>
    <w:rsid w:val="481F7817"/>
    <w:rsid w:val="48221BA7"/>
    <w:rsid w:val="4860405F"/>
    <w:rsid w:val="486C2984"/>
    <w:rsid w:val="48861156"/>
    <w:rsid w:val="48916243"/>
    <w:rsid w:val="489223F1"/>
    <w:rsid w:val="48A12987"/>
    <w:rsid w:val="48A94E6D"/>
    <w:rsid w:val="48BF1018"/>
    <w:rsid w:val="48C00B4F"/>
    <w:rsid w:val="48C04A3D"/>
    <w:rsid w:val="48CD4487"/>
    <w:rsid w:val="48D07408"/>
    <w:rsid w:val="48D37D9D"/>
    <w:rsid w:val="48E23965"/>
    <w:rsid w:val="48E9533D"/>
    <w:rsid w:val="48F96A63"/>
    <w:rsid w:val="49002087"/>
    <w:rsid w:val="49022811"/>
    <w:rsid w:val="49116CBF"/>
    <w:rsid w:val="491218B4"/>
    <w:rsid w:val="4926275E"/>
    <w:rsid w:val="492F7EE4"/>
    <w:rsid w:val="493005C3"/>
    <w:rsid w:val="4935053A"/>
    <w:rsid w:val="494B56D3"/>
    <w:rsid w:val="495B0065"/>
    <w:rsid w:val="49691E22"/>
    <w:rsid w:val="497810C5"/>
    <w:rsid w:val="497D1C4A"/>
    <w:rsid w:val="49900937"/>
    <w:rsid w:val="49943CCA"/>
    <w:rsid w:val="49A2708A"/>
    <w:rsid w:val="49B36C0C"/>
    <w:rsid w:val="49B72ECC"/>
    <w:rsid w:val="49BF0C0A"/>
    <w:rsid w:val="4A010434"/>
    <w:rsid w:val="4A184F73"/>
    <w:rsid w:val="4A1D2074"/>
    <w:rsid w:val="4A283153"/>
    <w:rsid w:val="4A2F04DE"/>
    <w:rsid w:val="4A3960B2"/>
    <w:rsid w:val="4A4A4CBD"/>
    <w:rsid w:val="4A5523CF"/>
    <w:rsid w:val="4A644D43"/>
    <w:rsid w:val="4A7251B2"/>
    <w:rsid w:val="4A7476AB"/>
    <w:rsid w:val="4A767147"/>
    <w:rsid w:val="4A7F158C"/>
    <w:rsid w:val="4AA019E5"/>
    <w:rsid w:val="4AA02B3A"/>
    <w:rsid w:val="4AAA6A25"/>
    <w:rsid w:val="4ACA5D23"/>
    <w:rsid w:val="4AD260CE"/>
    <w:rsid w:val="4AD87719"/>
    <w:rsid w:val="4ADF06E7"/>
    <w:rsid w:val="4AE97CC5"/>
    <w:rsid w:val="4AEC6939"/>
    <w:rsid w:val="4AED683F"/>
    <w:rsid w:val="4AF51511"/>
    <w:rsid w:val="4AFC5337"/>
    <w:rsid w:val="4AFF1017"/>
    <w:rsid w:val="4B0C373D"/>
    <w:rsid w:val="4B0E1792"/>
    <w:rsid w:val="4B1B45F4"/>
    <w:rsid w:val="4B201682"/>
    <w:rsid w:val="4B227B9B"/>
    <w:rsid w:val="4B2F5B3F"/>
    <w:rsid w:val="4B32605B"/>
    <w:rsid w:val="4B40151F"/>
    <w:rsid w:val="4B5B7F9F"/>
    <w:rsid w:val="4B61029E"/>
    <w:rsid w:val="4B637701"/>
    <w:rsid w:val="4B657A8D"/>
    <w:rsid w:val="4B877BFF"/>
    <w:rsid w:val="4B885821"/>
    <w:rsid w:val="4B88587D"/>
    <w:rsid w:val="4B8C7F97"/>
    <w:rsid w:val="4B9A6D68"/>
    <w:rsid w:val="4B9B28A5"/>
    <w:rsid w:val="4BA526E9"/>
    <w:rsid w:val="4BAE3700"/>
    <w:rsid w:val="4BB7255C"/>
    <w:rsid w:val="4BD03A85"/>
    <w:rsid w:val="4BDC5523"/>
    <w:rsid w:val="4BE1101B"/>
    <w:rsid w:val="4BE125EA"/>
    <w:rsid w:val="4BE44A8D"/>
    <w:rsid w:val="4BE76125"/>
    <w:rsid w:val="4BED77E4"/>
    <w:rsid w:val="4BF7637D"/>
    <w:rsid w:val="4BFD0589"/>
    <w:rsid w:val="4BFE4EED"/>
    <w:rsid w:val="4C0465C5"/>
    <w:rsid w:val="4C0D20B3"/>
    <w:rsid w:val="4C150252"/>
    <w:rsid w:val="4C2D4D6A"/>
    <w:rsid w:val="4C3607B4"/>
    <w:rsid w:val="4C3A46B3"/>
    <w:rsid w:val="4C5D489A"/>
    <w:rsid w:val="4C5F64E1"/>
    <w:rsid w:val="4C6529C4"/>
    <w:rsid w:val="4C707294"/>
    <w:rsid w:val="4C754468"/>
    <w:rsid w:val="4C7E1BE7"/>
    <w:rsid w:val="4C8B6DAD"/>
    <w:rsid w:val="4C8C48F5"/>
    <w:rsid w:val="4C8D39B9"/>
    <w:rsid w:val="4C90558E"/>
    <w:rsid w:val="4CB43B18"/>
    <w:rsid w:val="4CBB316B"/>
    <w:rsid w:val="4CC26E0D"/>
    <w:rsid w:val="4CC32ACB"/>
    <w:rsid w:val="4CE43523"/>
    <w:rsid w:val="4CF90FE9"/>
    <w:rsid w:val="4D177256"/>
    <w:rsid w:val="4D1B07A5"/>
    <w:rsid w:val="4D1B158B"/>
    <w:rsid w:val="4D3773C2"/>
    <w:rsid w:val="4D415B01"/>
    <w:rsid w:val="4D443CFA"/>
    <w:rsid w:val="4D64672D"/>
    <w:rsid w:val="4D646E3B"/>
    <w:rsid w:val="4D6A299C"/>
    <w:rsid w:val="4D7E3B4D"/>
    <w:rsid w:val="4D7F556F"/>
    <w:rsid w:val="4D8D52CA"/>
    <w:rsid w:val="4D9660F7"/>
    <w:rsid w:val="4D9A21CC"/>
    <w:rsid w:val="4D9B3BDE"/>
    <w:rsid w:val="4DA75676"/>
    <w:rsid w:val="4DAB13CA"/>
    <w:rsid w:val="4DAC7A86"/>
    <w:rsid w:val="4DCF4608"/>
    <w:rsid w:val="4DEA154F"/>
    <w:rsid w:val="4DEC77FE"/>
    <w:rsid w:val="4DFA5FC1"/>
    <w:rsid w:val="4E0052DB"/>
    <w:rsid w:val="4E0F7F1A"/>
    <w:rsid w:val="4E1676DD"/>
    <w:rsid w:val="4E1A5C0F"/>
    <w:rsid w:val="4E3D4CE2"/>
    <w:rsid w:val="4E494531"/>
    <w:rsid w:val="4E5B52F7"/>
    <w:rsid w:val="4E7059E2"/>
    <w:rsid w:val="4E7717FA"/>
    <w:rsid w:val="4E883131"/>
    <w:rsid w:val="4E9B643A"/>
    <w:rsid w:val="4E9D20D0"/>
    <w:rsid w:val="4EAE2C18"/>
    <w:rsid w:val="4EB14C75"/>
    <w:rsid w:val="4EC1691A"/>
    <w:rsid w:val="4EC9347D"/>
    <w:rsid w:val="4ED96616"/>
    <w:rsid w:val="4EFA6389"/>
    <w:rsid w:val="4F14202A"/>
    <w:rsid w:val="4F200B77"/>
    <w:rsid w:val="4F216284"/>
    <w:rsid w:val="4F240223"/>
    <w:rsid w:val="4F240A00"/>
    <w:rsid w:val="4F2C49B8"/>
    <w:rsid w:val="4F395DE1"/>
    <w:rsid w:val="4F5610B8"/>
    <w:rsid w:val="4F5B2EF6"/>
    <w:rsid w:val="4F6B4F6C"/>
    <w:rsid w:val="4F71637F"/>
    <w:rsid w:val="4F7E4256"/>
    <w:rsid w:val="4F86006C"/>
    <w:rsid w:val="4FB52FF2"/>
    <w:rsid w:val="4FBE1497"/>
    <w:rsid w:val="4FBF669B"/>
    <w:rsid w:val="4FC077EA"/>
    <w:rsid w:val="4FD251E3"/>
    <w:rsid w:val="4FD65F0D"/>
    <w:rsid w:val="4FE33449"/>
    <w:rsid w:val="4FE62B87"/>
    <w:rsid w:val="4FE929A0"/>
    <w:rsid w:val="4FEA1E8E"/>
    <w:rsid w:val="4FEA4AEC"/>
    <w:rsid w:val="4FEC1E46"/>
    <w:rsid w:val="4FF87CFF"/>
    <w:rsid w:val="500B01F6"/>
    <w:rsid w:val="500B1412"/>
    <w:rsid w:val="502650CA"/>
    <w:rsid w:val="50295292"/>
    <w:rsid w:val="50336907"/>
    <w:rsid w:val="504465E1"/>
    <w:rsid w:val="50446E50"/>
    <w:rsid w:val="5051186D"/>
    <w:rsid w:val="505F4073"/>
    <w:rsid w:val="507060B0"/>
    <w:rsid w:val="508342A5"/>
    <w:rsid w:val="5084618D"/>
    <w:rsid w:val="50946D40"/>
    <w:rsid w:val="50A07498"/>
    <w:rsid w:val="50A40E10"/>
    <w:rsid w:val="50A7343D"/>
    <w:rsid w:val="50BE3FD1"/>
    <w:rsid w:val="50D30D50"/>
    <w:rsid w:val="50D4250E"/>
    <w:rsid w:val="50D4664C"/>
    <w:rsid w:val="50DE68BD"/>
    <w:rsid w:val="50E83755"/>
    <w:rsid w:val="50EC25EE"/>
    <w:rsid w:val="50F45843"/>
    <w:rsid w:val="50F66060"/>
    <w:rsid w:val="51010C0F"/>
    <w:rsid w:val="510C0A86"/>
    <w:rsid w:val="510E19BD"/>
    <w:rsid w:val="512A4AD7"/>
    <w:rsid w:val="51325E54"/>
    <w:rsid w:val="51333FF3"/>
    <w:rsid w:val="51384C9E"/>
    <w:rsid w:val="513D10C1"/>
    <w:rsid w:val="513E23A2"/>
    <w:rsid w:val="5142732E"/>
    <w:rsid w:val="51471032"/>
    <w:rsid w:val="514C1A61"/>
    <w:rsid w:val="514C269D"/>
    <w:rsid w:val="51612D95"/>
    <w:rsid w:val="51684E7A"/>
    <w:rsid w:val="5169274B"/>
    <w:rsid w:val="516A676C"/>
    <w:rsid w:val="51781840"/>
    <w:rsid w:val="517D6309"/>
    <w:rsid w:val="51803CC4"/>
    <w:rsid w:val="51A11EA2"/>
    <w:rsid w:val="51A20089"/>
    <w:rsid w:val="51DC4D3C"/>
    <w:rsid w:val="51E411E8"/>
    <w:rsid w:val="51FC3772"/>
    <w:rsid w:val="5204485B"/>
    <w:rsid w:val="520E398D"/>
    <w:rsid w:val="521D219A"/>
    <w:rsid w:val="521E2132"/>
    <w:rsid w:val="52202D80"/>
    <w:rsid w:val="522A6760"/>
    <w:rsid w:val="52363960"/>
    <w:rsid w:val="524B74F8"/>
    <w:rsid w:val="524E00B2"/>
    <w:rsid w:val="524E74E2"/>
    <w:rsid w:val="52545989"/>
    <w:rsid w:val="52555E8A"/>
    <w:rsid w:val="526044BD"/>
    <w:rsid w:val="52637ED1"/>
    <w:rsid w:val="52687053"/>
    <w:rsid w:val="526F7301"/>
    <w:rsid w:val="52707DD9"/>
    <w:rsid w:val="52717303"/>
    <w:rsid w:val="527A6424"/>
    <w:rsid w:val="527D2A26"/>
    <w:rsid w:val="52951E9A"/>
    <w:rsid w:val="52A4551E"/>
    <w:rsid w:val="52A8156D"/>
    <w:rsid w:val="52AB3233"/>
    <w:rsid w:val="52AC3C97"/>
    <w:rsid w:val="52AF481B"/>
    <w:rsid w:val="52B16C73"/>
    <w:rsid w:val="52B62D77"/>
    <w:rsid w:val="52C52181"/>
    <w:rsid w:val="52F01FC1"/>
    <w:rsid w:val="52F4170B"/>
    <w:rsid w:val="52F8355B"/>
    <w:rsid w:val="52F96A91"/>
    <w:rsid w:val="52F9786F"/>
    <w:rsid w:val="52FD20D7"/>
    <w:rsid w:val="52FE5770"/>
    <w:rsid w:val="530E6F4B"/>
    <w:rsid w:val="531848F0"/>
    <w:rsid w:val="53251587"/>
    <w:rsid w:val="533A6B0E"/>
    <w:rsid w:val="533B6E44"/>
    <w:rsid w:val="534C31CC"/>
    <w:rsid w:val="53545AE6"/>
    <w:rsid w:val="535967CB"/>
    <w:rsid w:val="535A2C93"/>
    <w:rsid w:val="53782C45"/>
    <w:rsid w:val="537D0396"/>
    <w:rsid w:val="53845964"/>
    <w:rsid w:val="538B2BAD"/>
    <w:rsid w:val="53975458"/>
    <w:rsid w:val="539A0209"/>
    <w:rsid w:val="53A256FF"/>
    <w:rsid w:val="53A67925"/>
    <w:rsid w:val="53AC636D"/>
    <w:rsid w:val="53B00DA3"/>
    <w:rsid w:val="53B954DB"/>
    <w:rsid w:val="53BA7C07"/>
    <w:rsid w:val="53D670EE"/>
    <w:rsid w:val="53D76929"/>
    <w:rsid w:val="53DE322C"/>
    <w:rsid w:val="53FD647D"/>
    <w:rsid w:val="54074A4D"/>
    <w:rsid w:val="540816B0"/>
    <w:rsid w:val="54100D9F"/>
    <w:rsid w:val="54201470"/>
    <w:rsid w:val="542735FB"/>
    <w:rsid w:val="542C7158"/>
    <w:rsid w:val="54444B1A"/>
    <w:rsid w:val="54453C36"/>
    <w:rsid w:val="545900E9"/>
    <w:rsid w:val="54602E27"/>
    <w:rsid w:val="546562F7"/>
    <w:rsid w:val="546B03D6"/>
    <w:rsid w:val="54745F38"/>
    <w:rsid w:val="547520E7"/>
    <w:rsid w:val="547D418D"/>
    <w:rsid w:val="54896D5A"/>
    <w:rsid w:val="54AD71EE"/>
    <w:rsid w:val="54B36392"/>
    <w:rsid w:val="54C90190"/>
    <w:rsid w:val="54D06FD9"/>
    <w:rsid w:val="54D17D5A"/>
    <w:rsid w:val="54DC5347"/>
    <w:rsid w:val="54E41583"/>
    <w:rsid w:val="54E55709"/>
    <w:rsid w:val="54EB1492"/>
    <w:rsid w:val="54ED14AB"/>
    <w:rsid w:val="54EE5E1E"/>
    <w:rsid w:val="552B7B71"/>
    <w:rsid w:val="55564ADF"/>
    <w:rsid w:val="55575A09"/>
    <w:rsid w:val="55602C65"/>
    <w:rsid w:val="556E3C0C"/>
    <w:rsid w:val="55741956"/>
    <w:rsid w:val="55815390"/>
    <w:rsid w:val="558C2756"/>
    <w:rsid w:val="558F221A"/>
    <w:rsid w:val="55907207"/>
    <w:rsid w:val="559959FD"/>
    <w:rsid w:val="559F134B"/>
    <w:rsid w:val="55A6059F"/>
    <w:rsid w:val="55AF275C"/>
    <w:rsid w:val="55BD51E1"/>
    <w:rsid w:val="55C85D14"/>
    <w:rsid w:val="55CA4B61"/>
    <w:rsid w:val="55D2326F"/>
    <w:rsid w:val="55D326F7"/>
    <w:rsid w:val="55D7685D"/>
    <w:rsid w:val="55DC74DB"/>
    <w:rsid w:val="55DF1311"/>
    <w:rsid w:val="55E348AD"/>
    <w:rsid w:val="55EB1563"/>
    <w:rsid w:val="55EF32DF"/>
    <w:rsid w:val="55F109A4"/>
    <w:rsid w:val="56062BE7"/>
    <w:rsid w:val="56093E51"/>
    <w:rsid w:val="560F429E"/>
    <w:rsid w:val="561652C7"/>
    <w:rsid w:val="5617087D"/>
    <w:rsid w:val="561C4ECC"/>
    <w:rsid w:val="561F2ECF"/>
    <w:rsid w:val="56237275"/>
    <w:rsid w:val="56280D0D"/>
    <w:rsid w:val="562F522E"/>
    <w:rsid w:val="56417E02"/>
    <w:rsid w:val="5646028E"/>
    <w:rsid w:val="56496014"/>
    <w:rsid w:val="564A6FE6"/>
    <w:rsid w:val="564D789D"/>
    <w:rsid w:val="56503825"/>
    <w:rsid w:val="565D65EC"/>
    <w:rsid w:val="56613A56"/>
    <w:rsid w:val="56656599"/>
    <w:rsid w:val="567435E9"/>
    <w:rsid w:val="5681111B"/>
    <w:rsid w:val="56844D0A"/>
    <w:rsid w:val="5688176F"/>
    <w:rsid w:val="568E6327"/>
    <w:rsid w:val="569404F9"/>
    <w:rsid w:val="56AC1BA3"/>
    <w:rsid w:val="56B20F18"/>
    <w:rsid w:val="56BB6A50"/>
    <w:rsid w:val="56C108E5"/>
    <w:rsid w:val="56D00F6F"/>
    <w:rsid w:val="56DA75BD"/>
    <w:rsid w:val="56E1370D"/>
    <w:rsid w:val="56FC66D0"/>
    <w:rsid w:val="570C3731"/>
    <w:rsid w:val="57131F50"/>
    <w:rsid w:val="57150189"/>
    <w:rsid w:val="571C0D7D"/>
    <w:rsid w:val="57230489"/>
    <w:rsid w:val="572366FF"/>
    <w:rsid w:val="572B2898"/>
    <w:rsid w:val="57346A49"/>
    <w:rsid w:val="57364B9B"/>
    <w:rsid w:val="574F1ACD"/>
    <w:rsid w:val="57561B8C"/>
    <w:rsid w:val="57782788"/>
    <w:rsid w:val="578C1049"/>
    <w:rsid w:val="57A0129F"/>
    <w:rsid w:val="57A64BEA"/>
    <w:rsid w:val="57B84663"/>
    <w:rsid w:val="57BC641E"/>
    <w:rsid w:val="57D77D37"/>
    <w:rsid w:val="57E34ED9"/>
    <w:rsid w:val="57FD2E41"/>
    <w:rsid w:val="57FE0B27"/>
    <w:rsid w:val="57FF4029"/>
    <w:rsid w:val="581174D5"/>
    <w:rsid w:val="581861FE"/>
    <w:rsid w:val="581D2EC9"/>
    <w:rsid w:val="582C2F72"/>
    <w:rsid w:val="583017B0"/>
    <w:rsid w:val="58426216"/>
    <w:rsid w:val="584E2371"/>
    <w:rsid w:val="5850427A"/>
    <w:rsid w:val="585E2403"/>
    <w:rsid w:val="5864438B"/>
    <w:rsid w:val="58682112"/>
    <w:rsid w:val="586C0E31"/>
    <w:rsid w:val="5871366C"/>
    <w:rsid w:val="58772AFD"/>
    <w:rsid w:val="58786E72"/>
    <w:rsid w:val="587D383E"/>
    <w:rsid w:val="587E4B37"/>
    <w:rsid w:val="58815518"/>
    <w:rsid w:val="588C4331"/>
    <w:rsid w:val="58924AFC"/>
    <w:rsid w:val="58AA147F"/>
    <w:rsid w:val="58AA5E16"/>
    <w:rsid w:val="58AB597A"/>
    <w:rsid w:val="58AD0EB4"/>
    <w:rsid w:val="58B175B3"/>
    <w:rsid w:val="58B24FD0"/>
    <w:rsid w:val="58C27094"/>
    <w:rsid w:val="58C34698"/>
    <w:rsid w:val="58C47F2F"/>
    <w:rsid w:val="58C74FA8"/>
    <w:rsid w:val="58D309C9"/>
    <w:rsid w:val="595060C1"/>
    <w:rsid w:val="595E14DC"/>
    <w:rsid w:val="59617069"/>
    <w:rsid w:val="59646E4C"/>
    <w:rsid w:val="59665722"/>
    <w:rsid w:val="597D2543"/>
    <w:rsid w:val="598F4E5E"/>
    <w:rsid w:val="599A141F"/>
    <w:rsid w:val="599B7B71"/>
    <w:rsid w:val="59A12994"/>
    <w:rsid w:val="59B21846"/>
    <w:rsid w:val="59B9419C"/>
    <w:rsid w:val="59C26D9E"/>
    <w:rsid w:val="59C72206"/>
    <w:rsid w:val="59D4420C"/>
    <w:rsid w:val="59EB3B2D"/>
    <w:rsid w:val="59F776DC"/>
    <w:rsid w:val="5A094184"/>
    <w:rsid w:val="5A1A3F1C"/>
    <w:rsid w:val="5A317792"/>
    <w:rsid w:val="5A33573F"/>
    <w:rsid w:val="5A376E2A"/>
    <w:rsid w:val="5A3818C6"/>
    <w:rsid w:val="5A3E7B0E"/>
    <w:rsid w:val="5A40173A"/>
    <w:rsid w:val="5A450C75"/>
    <w:rsid w:val="5A492362"/>
    <w:rsid w:val="5A575949"/>
    <w:rsid w:val="5A584039"/>
    <w:rsid w:val="5A644F36"/>
    <w:rsid w:val="5A721036"/>
    <w:rsid w:val="5A735D21"/>
    <w:rsid w:val="5A880CB8"/>
    <w:rsid w:val="5A8A275B"/>
    <w:rsid w:val="5A8B2889"/>
    <w:rsid w:val="5A9C3EF2"/>
    <w:rsid w:val="5AAA168C"/>
    <w:rsid w:val="5AAA4F0E"/>
    <w:rsid w:val="5AAC7A9F"/>
    <w:rsid w:val="5AC20EFF"/>
    <w:rsid w:val="5AC76C8F"/>
    <w:rsid w:val="5ACA3460"/>
    <w:rsid w:val="5ACE4AB8"/>
    <w:rsid w:val="5AD2159C"/>
    <w:rsid w:val="5ADA1B1A"/>
    <w:rsid w:val="5AF433BF"/>
    <w:rsid w:val="5AF65039"/>
    <w:rsid w:val="5AF96976"/>
    <w:rsid w:val="5AFA235F"/>
    <w:rsid w:val="5AFC690A"/>
    <w:rsid w:val="5AFD13D7"/>
    <w:rsid w:val="5B020CB1"/>
    <w:rsid w:val="5B063B98"/>
    <w:rsid w:val="5B065E66"/>
    <w:rsid w:val="5B0C7F05"/>
    <w:rsid w:val="5B111760"/>
    <w:rsid w:val="5B154900"/>
    <w:rsid w:val="5B4022A6"/>
    <w:rsid w:val="5B470112"/>
    <w:rsid w:val="5B521552"/>
    <w:rsid w:val="5B53169C"/>
    <w:rsid w:val="5B625DCB"/>
    <w:rsid w:val="5B6468AD"/>
    <w:rsid w:val="5B6E6589"/>
    <w:rsid w:val="5B8168CE"/>
    <w:rsid w:val="5B8B56FB"/>
    <w:rsid w:val="5B95086D"/>
    <w:rsid w:val="5B9C65A2"/>
    <w:rsid w:val="5B9E225F"/>
    <w:rsid w:val="5BA07DA7"/>
    <w:rsid w:val="5BA31312"/>
    <w:rsid w:val="5BC54C88"/>
    <w:rsid w:val="5BEA7740"/>
    <w:rsid w:val="5BF064F2"/>
    <w:rsid w:val="5C003DC9"/>
    <w:rsid w:val="5C0F3F4F"/>
    <w:rsid w:val="5C28121A"/>
    <w:rsid w:val="5C2B4695"/>
    <w:rsid w:val="5C3162F1"/>
    <w:rsid w:val="5C3F5796"/>
    <w:rsid w:val="5C412C39"/>
    <w:rsid w:val="5C476C2C"/>
    <w:rsid w:val="5C516FA3"/>
    <w:rsid w:val="5C552991"/>
    <w:rsid w:val="5C5758BF"/>
    <w:rsid w:val="5C690E74"/>
    <w:rsid w:val="5C717D33"/>
    <w:rsid w:val="5C790270"/>
    <w:rsid w:val="5CA76B26"/>
    <w:rsid w:val="5CAE3A3C"/>
    <w:rsid w:val="5CB34C06"/>
    <w:rsid w:val="5CB51A77"/>
    <w:rsid w:val="5CC22F3B"/>
    <w:rsid w:val="5CD63F93"/>
    <w:rsid w:val="5CE0764E"/>
    <w:rsid w:val="5CF3459F"/>
    <w:rsid w:val="5CF5126F"/>
    <w:rsid w:val="5D0721B5"/>
    <w:rsid w:val="5D14550C"/>
    <w:rsid w:val="5D18632F"/>
    <w:rsid w:val="5D1B29AF"/>
    <w:rsid w:val="5D200297"/>
    <w:rsid w:val="5D237E48"/>
    <w:rsid w:val="5D3671CD"/>
    <w:rsid w:val="5D3A5785"/>
    <w:rsid w:val="5D3E67DB"/>
    <w:rsid w:val="5D4535F0"/>
    <w:rsid w:val="5D4C4332"/>
    <w:rsid w:val="5D4E2630"/>
    <w:rsid w:val="5D4F7446"/>
    <w:rsid w:val="5D5E43A6"/>
    <w:rsid w:val="5D675254"/>
    <w:rsid w:val="5D682956"/>
    <w:rsid w:val="5D911DD6"/>
    <w:rsid w:val="5D973DCA"/>
    <w:rsid w:val="5DA3319E"/>
    <w:rsid w:val="5DAB7955"/>
    <w:rsid w:val="5DAE0888"/>
    <w:rsid w:val="5DB151E8"/>
    <w:rsid w:val="5DC12D3B"/>
    <w:rsid w:val="5DCC3312"/>
    <w:rsid w:val="5DCF5090"/>
    <w:rsid w:val="5DD62A51"/>
    <w:rsid w:val="5DD809EB"/>
    <w:rsid w:val="5DDF76AD"/>
    <w:rsid w:val="5DFA3594"/>
    <w:rsid w:val="5DFF1B20"/>
    <w:rsid w:val="5E0A2749"/>
    <w:rsid w:val="5E0F18D2"/>
    <w:rsid w:val="5E103856"/>
    <w:rsid w:val="5E1A1B71"/>
    <w:rsid w:val="5E301303"/>
    <w:rsid w:val="5E391DAD"/>
    <w:rsid w:val="5E3C6003"/>
    <w:rsid w:val="5E4D79FC"/>
    <w:rsid w:val="5E557E98"/>
    <w:rsid w:val="5E615783"/>
    <w:rsid w:val="5E645AD2"/>
    <w:rsid w:val="5E743757"/>
    <w:rsid w:val="5E796EE7"/>
    <w:rsid w:val="5E89063B"/>
    <w:rsid w:val="5E8C4159"/>
    <w:rsid w:val="5E8F43C3"/>
    <w:rsid w:val="5E9B1712"/>
    <w:rsid w:val="5EBA2A1A"/>
    <w:rsid w:val="5EE857B3"/>
    <w:rsid w:val="5F0D1ED6"/>
    <w:rsid w:val="5F0D5BE6"/>
    <w:rsid w:val="5F192B63"/>
    <w:rsid w:val="5F1E0C0F"/>
    <w:rsid w:val="5F457919"/>
    <w:rsid w:val="5F4874C9"/>
    <w:rsid w:val="5F4A3DF8"/>
    <w:rsid w:val="5F530A43"/>
    <w:rsid w:val="5F5573D7"/>
    <w:rsid w:val="5F563841"/>
    <w:rsid w:val="5F570C30"/>
    <w:rsid w:val="5F5728C2"/>
    <w:rsid w:val="5F6F3A10"/>
    <w:rsid w:val="5F7E2E46"/>
    <w:rsid w:val="5F8B124E"/>
    <w:rsid w:val="5F8B7F07"/>
    <w:rsid w:val="5F8F4F48"/>
    <w:rsid w:val="5F966FFB"/>
    <w:rsid w:val="5FB1244A"/>
    <w:rsid w:val="5FC31089"/>
    <w:rsid w:val="5FC32D2D"/>
    <w:rsid w:val="5FC721E2"/>
    <w:rsid w:val="5FCA6AEC"/>
    <w:rsid w:val="5FDB04C5"/>
    <w:rsid w:val="5FE231BB"/>
    <w:rsid w:val="5FEA6A19"/>
    <w:rsid w:val="5FF36973"/>
    <w:rsid w:val="5FF52440"/>
    <w:rsid w:val="60084A1A"/>
    <w:rsid w:val="604F5B41"/>
    <w:rsid w:val="604F64A0"/>
    <w:rsid w:val="6052470F"/>
    <w:rsid w:val="60606ABC"/>
    <w:rsid w:val="606D2C46"/>
    <w:rsid w:val="6071251F"/>
    <w:rsid w:val="607B0498"/>
    <w:rsid w:val="60883A8B"/>
    <w:rsid w:val="60983163"/>
    <w:rsid w:val="609C4108"/>
    <w:rsid w:val="60A84501"/>
    <w:rsid w:val="60AE2CC5"/>
    <w:rsid w:val="60B833A6"/>
    <w:rsid w:val="60BE7817"/>
    <w:rsid w:val="60C40BEA"/>
    <w:rsid w:val="60C73DED"/>
    <w:rsid w:val="60D7514D"/>
    <w:rsid w:val="60F03DF5"/>
    <w:rsid w:val="60F37986"/>
    <w:rsid w:val="60F643CB"/>
    <w:rsid w:val="61012FE1"/>
    <w:rsid w:val="610C76FE"/>
    <w:rsid w:val="61141BA6"/>
    <w:rsid w:val="61244890"/>
    <w:rsid w:val="6126120D"/>
    <w:rsid w:val="612F118C"/>
    <w:rsid w:val="61313D36"/>
    <w:rsid w:val="61400F06"/>
    <w:rsid w:val="614073C5"/>
    <w:rsid w:val="61434719"/>
    <w:rsid w:val="614644C7"/>
    <w:rsid w:val="61492F29"/>
    <w:rsid w:val="614A6ED7"/>
    <w:rsid w:val="615949D1"/>
    <w:rsid w:val="615C378F"/>
    <w:rsid w:val="616127D9"/>
    <w:rsid w:val="61877B38"/>
    <w:rsid w:val="618D28EE"/>
    <w:rsid w:val="61905B85"/>
    <w:rsid w:val="61A26F12"/>
    <w:rsid w:val="61A43218"/>
    <w:rsid w:val="61C34BC7"/>
    <w:rsid w:val="61D22E33"/>
    <w:rsid w:val="61D42B63"/>
    <w:rsid w:val="61E33F32"/>
    <w:rsid w:val="61E443F4"/>
    <w:rsid w:val="61F26706"/>
    <w:rsid w:val="620E211F"/>
    <w:rsid w:val="621C0D01"/>
    <w:rsid w:val="622C2B73"/>
    <w:rsid w:val="62301FDF"/>
    <w:rsid w:val="6249481F"/>
    <w:rsid w:val="625F0F4B"/>
    <w:rsid w:val="62675BEF"/>
    <w:rsid w:val="626A2816"/>
    <w:rsid w:val="62844E21"/>
    <w:rsid w:val="628703D2"/>
    <w:rsid w:val="628C66C1"/>
    <w:rsid w:val="628D1948"/>
    <w:rsid w:val="62912133"/>
    <w:rsid w:val="62A40915"/>
    <w:rsid w:val="62A60EE9"/>
    <w:rsid w:val="62A6414D"/>
    <w:rsid w:val="62AC0406"/>
    <w:rsid w:val="62BB4284"/>
    <w:rsid w:val="62C305CA"/>
    <w:rsid w:val="62C736FE"/>
    <w:rsid w:val="630044EA"/>
    <w:rsid w:val="630949DD"/>
    <w:rsid w:val="630C0FC8"/>
    <w:rsid w:val="630E1516"/>
    <w:rsid w:val="63223FE6"/>
    <w:rsid w:val="63234E93"/>
    <w:rsid w:val="63240D11"/>
    <w:rsid w:val="63304B8A"/>
    <w:rsid w:val="63340B11"/>
    <w:rsid w:val="63381A1C"/>
    <w:rsid w:val="634B2879"/>
    <w:rsid w:val="63514AE3"/>
    <w:rsid w:val="635868D0"/>
    <w:rsid w:val="635A79DA"/>
    <w:rsid w:val="637B58E5"/>
    <w:rsid w:val="63817FEB"/>
    <w:rsid w:val="6386259D"/>
    <w:rsid w:val="638E69B5"/>
    <w:rsid w:val="63931A0D"/>
    <w:rsid w:val="63993FE2"/>
    <w:rsid w:val="63A05AA9"/>
    <w:rsid w:val="63A34D22"/>
    <w:rsid w:val="63A40100"/>
    <w:rsid w:val="63B27C42"/>
    <w:rsid w:val="63B67DFA"/>
    <w:rsid w:val="63B97203"/>
    <w:rsid w:val="63BA70A4"/>
    <w:rsid w:val="63FD1038"/>
    <w:rsid w:val="6409285C"/>
    <w:rsid w:val="640C6DB6"/>
    <w:rsid w:val="640F54B5"/>
    <w:rsid w:val="64180A10"/>
    <w:rsid w:val="641B0351"/>
    <w:rsid w:val="64233D65"/>
    <w:rsid w:val="642F39A5"/>
    <w:rsid w:val="644723B0"/>
    <w:rsid w:val="644846BC"/>
    <w:rsid w:val="644A6A80"/>
    <w:rsid w:val="645F58FA"/>
    <w:rsid w:val="646841E9"/>
    <w:rsid w:val="648510AE"/>
    <w:rsid w:val="64927CD4"/>
    <w:rsid w:val="649D7F6A"/>
    <w:rsid w:val="64A5315D"/>
    <w:rsid w:val="64A57568"/>
    <w:rsid w:val="64BE0554"/>
    <w:rsid w:val="64BE53FF"/>
    <w:rsid w:val="64C77010"/>
    <w:rsid w:val="64CB1BB6"/>
    <w:rsid w:val="64E31BA0"/>
    <w:rsid w:val="64EC4BAA"/>
    <w:rsid w:val="64F16C25"/>
    <w:rsid w:val="64F26A09"/>
    <w:rsid w:val="650621C4"/>
    <w:rsid w:val="650F1E24"/>
    <w:rsid w:val="65114DC2"/>
    <w:rsid w:val="651C4768"/>
    <w:rsid w:val="65406C3B"/>
    <w:rsid w:val="65442B03"/>
    <w:rsid w:val="655D77FE"/>
    <w:rsid w:val="655E3125"/>
    <w:rsid w:val="656E1AB1"/>
    <w:rsid w:val="656E7F27"/>
    <w:rsid w:val="6581405C"/>
    <w:rsid w:val="65882404"/>
    <w:rsid w:val="659039AC"/>
    <w:rsid w:val="659B4F32"/>
    <w:rsid w:val="65B10CDB"/>
    <w:rsid w:val="65C355C0"/>
    <w:rsid w:val="65C42FB8"/>
    <w:rsid w:val="65C7567F"/>
    <w:rsid w:val="65CA24D6"/>
    <w:rsid w:val="65D800EE"/>
    <w:rsid w:val="65DC741B"/>
    <w:rsid w:val="65F25D77"/>
    <w:rsid w:val="65F33B1E"/>
    <w:rsid w:val="65F4527B"/>
    <w:rsid w:val="65FE471A"/>
    <w:rsid w:val="660F4D86"/>
    <w:rsid w:val="66211205"/>
    <w:rsid w:val="66271441"/>
    <w:rsid w:val="662E2D84"/>
    <w:rsid w:val="66311D07"/>
    <w:rsid w:val="66412912"/>
    <w:rsid w:val="664228FD"/>
    <w:rsid w:val="666437D1"/>
    <w:rsid w:val="666F66DA"/>
    <w:rsid w:val="66713229"/>
    <w:rsid w:val="667242B7"/>
    <w:rsid w:val="667603FA"/>
    <w:rsid w:val="667758EF"/>
    <w:rsid w:val="66792863"/>
    <w:rsid w:val="667A323F"/>
    <w:rsid w:val="667D101B"/>
    <w:rsid w:val="668472CD"/>
    <w:rsid w:val="66871693"/>
    <w:rsid w:val="66903CA0"/>
    <w:rsid w:val="66913D22"/>
    <w:rsid w:val="66A604B5"/>
    <w:rsid w:val="66B71C95"/>
    <w:rsid w:val="66C41B9E"/>
    <w:rsid w:val="66C65D2E"/>
    <w:rsid w:val="66CB6ABC"/>
    <w:rsid w:val="66CD6898"/>
    <w:rsid w:val="66D33910"/>
    <w:rsid w:val="66DF3C77"/>
    <w:rsid w:val="66E75DAA"/>
    <w:rsid w:val="66F3697B"/>
    <w:rsid w:val="6705211C"/>
    <w:rsid w:val="6713134A"/>
    <w:rsid w:val="67135FA0"/>
    <w:rsid w:val="672B71AB"/>
    <w:rsid w:val="67432A0F"/>
    <w:rsid w:val="674C60AE"/>
    <w:rsid w:val="67532D17"/>
    <w:rsid w:val="67675969"/>
    <w:rsid w:val="67821DE3"/>
    <w:rsid w:val="678E6D1C"/>
    <w:rsid w:val="679B2419"/>
    <w:rsid w:val="679C5B0E"/>
    <w:rsid w:val="67A04483"/>
    <w:rsid w:val="67A455B6"/>
    <w:rsid w:val="67A52067"/>
    <w:rsid w:val="67A56DA0"/>
    <w:rsid w:val="67AA3C05"/>
    <w:rsid w:val="67AF73AB"/>
    <w:rsid w:val="67B51012"/>
    <w:rsid w:val="67B91A47"/>
    <w:rsid w:val="67BB719D"/>
    <w:rsid w:val="67C52F4F"/>
    <w:rsid w:val="67C852F9"/>
    <w:rsid w:val="67C918F9"/>
    <w:rsid w:val="67C962D2"/>
    <w:rsid w:val="67D86E66"/>
    <w:rsid w:val="67DF535E"/>
    <w:rsid w:val="67E05CA6"/>
    <w:rsid w:val="67F45E3E"/>
    <w:rsid w:val="67F53954"/>
    <w:rsid w:val="68010185"/>
    <w:rsid w:val="6802579A"/>
    <w:rsid w:val="680522CF"/>
    <w:rsid w:val="680A6676"/>
    <w:rsid w:val="681530C8"/>
    <w:rsid w:val="681609AE"/>
    <w:rsid w:val="681C0E5D"/>
    <w:rsid w:val="68201F24"/>
    <w:rsid w:val="682957EC"/>
    <w:rsid w:val="68304415"/>
    <w:rsid w:val="68404FDF"/>
    <w:rsid w:val="6841565D"/>
    <w:rsid w:val="684D0DD8"/>
    <w:rsid w:val="685428DF"/>
    <w:rsid w:val="685D039B"/>
    <w:rsid w:val="68602675"/>
    <w:rsid w:val="6866693C"/>
    <w:rsid w:val="68670556"/>
    <w:rsid w:val="68691A10"/>
    <w:rsid w:val="68695129"/>
    <w:rsid w:val="68734ADB"/>
    <w:rsid w:val="687F74B8"/>
    <w:rsid w:val="6882177A"/>
    <w:rsid w:val="68876AE3"/>
    <w:rsid w:val="68A13388"/>
    <w:rsid w:val="68D11B59"/>
    <w:rsid w:val="68D26C82"/>
    <w:rsid w:val="68E53AF7"/>
    <w:rsid w:val="68E95AE9"/>
    <w:rsid w:val="68F1089F"/>
    <w:rsid w:val="68F25D9A"/>
    <w:rsid w:val="69056FFF"/>
    <w:rsid w:val="690A12FF"/>
    <w:rsid w:val="690B712C"/>
    <w:rsid w:val="69165CF8"/>
    <w:rsid w:val="69356439"/>
    <w:rsid w:val="69396D94"/>
    <w:rsid w:val="6947685F"/>
    <w:rsid w:val="694912EC"/>
    <w:rsid w:val="694B5F44"/>
    <w:rsid w:val="695575D4"/>
    <w:rsid w:val="695667DC"/>
    <w:rsid w:val="695C775F"/>
    <w:rsid w:val="69637AB8"/>
    <w:rsid w:val="696733A0"/>
    <w:rsid w:val="696751B4"/>
    <w:rsid w:val="69790F2A"/>
    <w:rsid w:val="69820330"/>
    <w:rsid w:val="69826549"/>
    <w:rsid w:val="69961B1D"/>
    <w:rsid w:val="69972D3F"/>
    <w:rsid w:val="69987035"/>
    <w:rsid w:val="699F3BF7"/>
    <w:rsid w:val="69A277C6"/>
    <w:rsid w:val="69A808FF"/>
    <w:rsid w:val="69C27B90"/>
    <w:rsid w:val="69CA717B"/>
    <w:rsid w:val="69D44E91"/>
    <w:rsid w:val="69D72BBE"/>
    <w:rsid w:val="69E52D3C"/>
    <w:rsid w:val="69EA3D5E"/>
    <w:rsid w:val="69ED06A5"/>
    <w:rsid w:val="6A0C5CC7"/>
    <w:rsid w:val="6A1569EB"/>
    <w:rsid w:val="6A32115A"/>
    <w:rsid w:val="6A324A8B"/>
    <w:rsid w:val="6A357963"/>
    <w:rsid w:val="6A3917D0"/>
    <w:rsid w:val="6A500DD4"/>
    <w:rsid w:val="6A514296"/>
    <w:rsid w:val="6A5177A4"/>
    <w:rsid w:val="6A5B5F64"/>
    <w:rsid w:val="6A5F647A"/>
    <w:rsid w:val="6A602D29"/>
    <w:rsid w:val="6A697F16"/>
    <w:rsid w:val="6A730A66"/>
    <w:rsid w:val="6A8738D0"/>
    <w:rsid w:val="6A882658"/>
    <w:rsid w:val="6A8C3565"/>
    <w:rsid w:val="6A8D7D18"/>
    <w:rsid w:val="6A9F568E"/>
    <w:rsid w:val="6AA72D98"/>
    <w:rsid w:val="6AA76A84"/>
    <w:rsid w:val="6AAA0D9B"/>
    <w:rsid w:val="6AAD2795"/>
    <w:rsid w:val="6AB02F2B"/>
    <w:rsid w:val="6AC54415"/>
    <w:rsid w:val="6AC624CB"/>
    <w:rsid w:val="6AC63CE6"/>
    <w:rsid w:val="6AD40BD2"/>
    <w:rsid w:val="6ADC76AA"/>
    <w:rsid w:val="6AE33F2F"/>
    <w:rsid w:val="6AE40FC1"/>
    <w:rsid w:val="6AFC2F95"/>
    <w:rsid w:val="6B115C69"/>
    <w:rsid w:val="6B1749DF"/>
    <w:rsid w:val="6B2A6388"/>
    <w:rsid w:val="6B395CD3"/>
    <w:rsid w:val="6B3E57CD"/>
    <w:rsid w:val="6B512817"/>
    <w:rsid w:val="6B5F433C"/>
    <w:rsid w:val="6B610E33"/>
    <w:rsid w:val="6B646A9B"/>
    <w:rsid w:val="6B7F0070"/>
    <w:rsid w:val="6BA9231E"/>
    <w:rsid w:val="6BC25C7B"/>
    <w:rsid w:val="6BCB05D9"/>
    <w:rsid w:val="6BCB1D68"/>
    <w:rsid w:val="6BD510F3"/>
    <w:rsid w:val="6BD636B5"/>
    <w:rsid w:val="6BDD4EBA"/>
    <w:rsid w:val="6BE71D31"/>
    <w:rsid w:val="6BF64FA0"/>
    <w:rsid w:val="6C044449"/>
    <w:rsid w:val="6C230C7B"/>
    <w:rsid w:val="6C2B49CB"/>
    <w:rsid w:val="6C3B16BB"/>
    <w:rsid w:val="6C41263F"/>
    <w:rsid w:val="6C457F90"/>
    <w:rsid w:val="6C51012F"/>
    <w:rsid w:val="6C5E2C59"/>
    <w:rsid w:val="6C667EDB"/>
    <w:rsid w:val="6C7E4564"/>
    <w:rsid w:val="6C821F99"/>
    <w:rsid w:val="6C8A4C54"/>
    <w:rsid w:val="6C946AE8"/>
    <w:rsid w:val="6CA84CAE"/>
    <w:rsid w:val="6CAB37C4"/>
    <w:rsid w:val="6CC30788"/>
    <w:rsid w:val="6CC33784"/>
    <w:rsid w:val="6CCA6C22"/>
    <w:rsid w:val="6CD5066E"/>
    <w:rsid w:val="6CE25176"/>
    <w:rsid w:val="6D095E0E"/>
    <w:rsid w:val="6D1C1CB1"/>
    <w:rsid w:val="6D1C4528"/>
    <w:rsid w:val="6D257992"/>
    <w:rsid w:val="6D266AE0"/>
    <w:rsid w:val="6D4C0BDA"/>
    <w:rsid w:val="6D6078BC"/>
    <w:rsid w:val="6D6714B8"/>
    <w:rsid w:val="6D73259D"/>
    <w:rsid w:val="6D7A203A"/>
    <w:rsid w:val="6D850471"/>
    <w:rsid w:val="6D915F73"/>
    <w:rsid w:val="6D9A0DB5"/>
    <w:rsid w:val="6D9C0758"/>
    <w:rsid w:val="6DCA68F7"/>
    <w:rsid w:val="6DD62948"/>
    <w:rsid w:val="6DD6693C"/>
    <w:rsid w:val="6DDE2140"/>
    <w:rsid w:val="6DE14EF6"/>
    <w:rsid w:val="6DEF63EE"/>
    <w:rsid w:val="6DF87E3F"/>
    <w:rsid w:val="6DF93271"/>
    <w:rsid w:val="6E1B0286"/>
    <w:rsid w:val="6E230019"/>
    <w:rsid w:val="6E232BB4"/>
    <w:rsid w:val="6E3C4BD2"/>
    <w:rsid w:val="6E4A6FE6"/>
    <w:rsid w:val="6E4B594B"/>
    <w:rsid w:val="6E5D568B"/>
    <w:rsid w:val="6E6125D9"/>
    <w:rsid w:val="6E6F2AD0"/>
    <w:rsid w:val="6E70590E"/>
    <w:rsid w:val="6E8E7552"/>
    <w:rsid w:val="6E9C5A33"/>
    <w:rsid w:val="6EA00D78"/>
    <w:rsid w:val="6EAB04E1"/>
    <w:rsid w:val="6EC23C84"/>
    <w:rsid w:val="6EC35B7B"/>
    <w:rsid w:val="6ECF4B22"/>
    <w:rsid w:val="6ED07A26"/>
    <w:rsid w:val="6ED44A75"/>
    <w:rsid w:val="6ED72E7F"/>
    <w:rsid w:val="6ED94FDA"/>
    <w:rsid w:val="6EE70865"/>
    <w:rsid w:val="6EE846F3"/>
    <w:rsid w:val="6EF74D35"/>
    <w:rsid w:val="6EFC56DC"/>
    <w:rsid w:val="6EFF5DA6"/>
    <w:rsid w:val="6F064689"/>
    <w:rsid w:val="6F083374"/>
    <w:rsid w:val="6F0854D8"/>
    <w:rsid w:val="6F0C39AB"/>
    <w:rsid w:val="6F121E36"/>
    <w:rsid w:val="6F14256C"/>
    <w:rsid w:val="6F390E27"/>
    <w:rsid w:val="6F517D52"/>
    <w:rsid w:val="6F58456B"/>
    <w:rsid w:val="6F672E97"/>
    <w:rsid w:val="6F6B13A6"/>
    <w:rsid w:val="6F6C30E1"/>
    <w:rsid w:val="6F754D9C"/>
    <w:rsid w:val="6F8A40D3"/>
    <w:rsid w:val="6F8D5332"/>
    <w:rsid w:val="6F8F241F"/>
    <w:rsid w:val="6F9C2FA0"/>
    <w:rsid w:val="6F9E431F"/>
    <w:rsid w:val="6FA065DD"/>
    <w:rsid w:val="6FA229B4"/>
    <w:rsid w:val="6FA443B4"/>
    <w:rsid w:val="6FA62B32"/>
    <w:rsid w:val="6FB3499C"/>
    <w:rsid w:val="6FB3768E"/>
    <w:rsid w:val="6FC24527"/>
    <w:rsid w:val="6FE44D3E"/>
    <w:rsid w:val="6FED706E"/>
    <w:rsid w:val="6FF34C8D"/>
    <w:rsid w:val="6FF57C30"/>
    <w:rsid w:val="6FF87A4E"/>
    <w:rsid w:val="70016870"/>
    <w:rsid w:val="70017851"/>
    <w:rsid w:val="70076E48"/>
    <w:rsid w:val="70146D89"/>
    <w:rsid w:val="70154723"/>
    <w:rsid w:val="70167A7A"/>
    <w:rsid w:val="702C52FA"/>
    <w:rsid w:val="70387B52"/>
    <w:rsid w:val="70452CA4"/>
    <w:rsid w:val="70600FB9"/>
    <w:rsid w:val="70661E80"/>
    <w:rsid w:val="706C7CF0"/>
    <w:rsid w:val="70782E97"/>
    <w:rsid w:val="70A91154"/>
    <w:rsid w:val="70AA4E34"/>
    <w:rsid w:val="70BC635C"/>
    <w:rsid w:val="70C62314"/>
    <w:rsid w:val="70CA7E4A"/>
    <w:rsid w:val="70CF5E07"/>
    <w:rsid w:val="70D107AC"/>
    <w:rsid w:val="70DE637A"/>
    <w:rsid w:val="70E545FB"/>
    <w:rsid w:val="70EF7E9D"/>
    <w:rsid w:val="70FE5542"/>
    <w:rsid w:val="711846AB"/>
    <w:rsid w:val="712A40E5"/>
    <w:rsid w:val="712B4329"/>
    <w:rsid w:val="713B41EA"/>
    <w:rsid w:val="7140689A"/>
    <w:rsid w:val="71435872"/>
    <w:rsid w:val="71452618"/>
    <w:rsid w:val="714829E1"/>
    <w:rsid w:val="714A78C6"/>
    <w:rsid w:val="7151408E"/>
    <w:rsid w:val="715778D6"/>
    <w:rsid w:val="7161396B"/>
    <w:rsid w:val="716903AE"/>
    <w:rsid w:val="716927F3"/>
    <w:rsid w:val="718270E6"/>
    <w:rsid w:val="71901CE3"/>
    <w:rsid w:val="71950233"/>
    <w:rsid w:val="71AB25C3"/>
    <w:rsid w:val="71B632FA"/>
    <w:rsid w:val="71BC070F"/>
    <w:rsid w:val="71BC1B2E"/>
    <w:rsid w:val="71BF3022"/>
    <w:rsid w:val="71D30277"/>
    <w:rsid w:val="71DF0983"/>
    <w:rsid w:val="71F81B72"/>
    <w:rsid w:val="71F91E9D"/>
    <w:rsid w:val="72040241"/>
    <w:rsid w:val="72161555"/>
    <w:rsid w:val="721666C6"/>
    <w:rsid w:val="72171CEC"/>
    <w:rsid w:val="722B3884"/>
    <w:rsid w:val="72385BAF"/>
    <w:rsid w:val="723B417E"/>
    <w:rsid w:val="7247429C"/>
    <w:rsid w:val="725849DB"/>
    <w:rsid w:val="72636474"/>
    <w:rsid w:val="726D4559"/>
    <w:rsid w:val="728A401A"/>
    <w:rsid w:val="728C6C86"/>
    <w:rsid w:val="72BD59F6"/>
    <w:rsid w:val="72CA07CD"/>
    <w:rsid w:val="72DB38E4"/>
    <w:rsid w:val="72E23D5E"/>
    <w:rsid w:val="72EE1810"/>
    <w:rsid w:val="72F430BF"/>
    <w:rsid w:val="72FF428E"/>
    <w:rsid w:val="730A29A6"/>
    <w:rsid w:val="730E2E5A"/>
    <w:rsid w:val="73122CCE"/>
    <w:rsid w:val="733809EB"/>
    <w:rsid w:val="733F141A"/>
    <w:rsid w:val="735B0355"/>
    <w:rsid w:val="735B6BEF"/>
    <w:rsid w:val="736D23F7"/>
    <w:rsid w:val="73755AE4"/>
    <w:rsid w:val="73774984"/>
    <w:rsid w:val="737A6FE6"/>
    <w:rsid w:val="7381375A"/>
    <w:rsid w:val="73897773"/>
    <w:rsid w:val="739501FC"/>
    <w:rsid w:val="73A04294"/>
    <w:rsid w:val="73A1586B"/>
    <w:rsid w:val="73A5176A"/>
    <w:rsid w:val="73AE03D7"/>
    <w:rsid w:val="73B04A0E"/>
    <w:rsid w:val="73B267B2"/>
    <w:rsid w:val="73BD45DF"/>
    <w:rsid w:val="73BE107A"/>
    <w:rsid w:val="73C31368"/>
    <w:rsid w:val="73C66750"/>
    <w:rsid w:val="73DA3C3F"/>
    <w:rsid w:val="73DA5CEF"/>
    <w:rsid w:val="73E9433F"/>
    <w:rsid w:val="73EC7B9D"/>
    <w:rsid w:val="73FA6817"/>
    <w:rsid w:val="73FD4AC8"/>
    <w:rsid w:val="74183DB1"/>
    <w:rsid w:val="741967CA"/>
    <w:rsid w:val="741B3879"/>
    <w:rsid w:val="7422193E"/>
    <w:rsid w:val="7423497C"/>
    <w:rsid w:val="7426448A"/>
    <w:rsid w:val="74412925"/>
    <w:rsid w:val="74471B38"/>
    <w:rsid w:val="74587CFE"/>
    <w:rsid w:val="74660A4A"/>
    <w:rsid w:val="746E4F29"/>
    <w:rsid w:val="747274E4"/>
    <w:rsid w:val="74730F68"/>
    <w:rsid w:val="74746592"/>
    <w:rsid w:val="74795325"/>
    <w:rsid w:val="74854DDA"/>
    <w:rsid w:val="74907857"/>
    <w:rsid w:val="74921CF5"/>
    <w:rsid w:val="7493688A"/>
    <w:rsid w:val="749702BE"/>
    <w:rsid w:val="7498501E"/>
    <w:rsid w:val="749E65A9"/>
    <w:rsid w:val="74A042EE"/>
    <w:rsid w:val="74B94C27"/>
    <w:rsid w:val="74C73073"/>
    <w:rsid w:val="74CE309A"/>
    <w:rsid w:val="74F9693D"/>
    <w:rsid w:val="74FF6123"/>
    <w:rsid w:val="75081164"/>
    <w:rsid w:val="750852D0"/>
    <w:rsid w:val="750C6438"/>
    <w:rsid w:val="7511692B"/>
    <w:rsid w:val="75134B25"/>
    <w:rsid w:val="751A2EE7"/>
    <w:rsid w:val="751B6DB2"/>
    <w:rsid w:val="7541636B"/>
    <w:rsid w:val="7548786E"/>
    <w:rsid w:val="755606AD"/>
    <w:rsid w:val="756914DD"/>
    <w:rsid w:val="756B5B01"/>
    <w:rsid w:val="75792303"/>
    <w:rsid w:val="757E346C"/>
    <w:rsid w:val="7586426E"/>
    <w:rsid w:val="758710B3"/>
    <w:rsid w:val="75A215A7"/>
    <w:rsid w:val="75AA349F"/>
    <w:rsid w:val="75B14E41"/>
    <w:rsid w:val="75BD2393"/>
    <w:rsid w:val="75C118AF"/>
    <w:rsid w:val="75C568D1"/>
    <w:rsid w:val="75CB7137"/>
    <w:rsid w:val="75D42935"/>
    <w:rsid w:val="75DE3CA9"/>
    <w:rsid w:val="75DF375B"/>
    <w:rsid w:val="75E55377"/>
    <w:rsid w:val="75F026F3"/>
    <w:rsid w:val="75F51C58"/>
    <w:rsid w:val="75F7797C"/>
    <w:rsid w:val="75F866BD"/>
    <w:rsid w:val="760309DC"/>
    <w:rsid w:val="76074321"/>
    <w:rsid w:val="761051EB"/>
    <w:rsid w:val="7612130C"/>
    <w:rsid w:val="76284BF7"/>
    <w:rsid w:val="76314650"/>
    <w:rsid w:val="76335C8D"/>
    <w:rsid w:val="763711C0"/>
    <w:rsid w:val="765878F9"/>
    <w:rsid w:val="766A3A60"/>
    <w:rsid w:val="766C663A"/>
    <w:rsid w:val="766F235D"/>
    <w:rsid w:val="76A06722"/>
    <w:rsid w:val="76B76BBB"/>
    <w:rsid w:val="76C07E09"/>
    <w:rsid w:val="76C22E46"/>
    <w:rsid w:val="76CB3623"/>
    <w:rsid w:val="76D66130"/>
    <w:rsid w:val="76E2552E"/>
    <w:rsid w:val="76F72B6B"/>
    <w:rsid w:val="76FB2A09"/>
    <w:rsid w:val="77022760"/>
    <w:rsid w:val="770247DB"/>
    <w:rsid w:val="77026915"/>
    <w:rsid w:val="770C6013"/>
    <w:rsid w:val="771D132D"/>
    <w:rsid w:val="77292C5E"/>
    <w:rsid w:val="772D1895"/>
    <w:rsid w:val="7731383E"/>
    <w:rsid w:val="77335D50"/>
    <w:rsid w:val="773D051D"/>
    <w:rsid w:val="77464DCB"/>
    <w:rsid w:val="774F625A"/>
    <w:rsid w:val="77506322"/>
    <w:rsid w:val="776064C6"/>
    <w:rsid w:val="77644BE5"/>
    <w:rsid w:val="776C6D7A"/>
    <w:rsid w:val="77733E58"/>
    <w:rsid w:val="777D4FE2"/>
    <w:rsid w:val="77860264"/>
    <w:rsid w:val="778C5903"/>
    <w:rsid w:val="779D5695"/>
    <w:rsid w:val="77A11DF2"/>
    <w:rsid w:val="77B9144C"/>
    <w:rsid w:val="77C00AE1"/>
    <w:rsid w:val="77C85789"/>
    <w:rsid w:val="77D24C54"/>
    <w:rsid w:val="77DB773A"/>
    <w:rsid w:val="77E40BD5"/>
    <w:rsid w:val="77F21D57"/>
    <w:rsid w:val="77F849B4"/>
    <w:rsid w:val="780462C2"/>
    <w:rsid w:val="780C6F96"/>
    <w:rsid w:val="78173A46"/>
    <w:rsid w:val="781C596D"/>
    <w:rsid w:val="782B79BB"/>
    <w:rsid w:val="78444BA3"/>
    <w:rsid w:val="7846453D"/>
    <w:rsid w:val="784F16E2"/>
    <w:rsid w:val="78502137"/>
    <w:rsid w:val="785E59A4"/>
    <w:rsid w:val="788E5795"/>
    <w:rsid w:val="789520CB"/>
    <w:rsid w:val="78A442F4"/>
    <w:rsid w:val="78D466B4"/>
    <w:rsid w:val="78DF7BCB"/>
    <w:rsid w:val="78E85352"/>
    <w:rsid w:val="78F47D9A"/>
    <w:rsid w:val="79020C25"/>
    <w:rsid w:val="790541F2"/>
    <w:rsid w:val="79055A85"/>
    <w:rsid w:val="790A095F"/>
    <w:rsid w:val="790A6621"/>
    <w:rsid w:val="791E2EED"/>
    <w:rsid w:val="791E7D61"/>
    <w:rsid w:val="79227E0F"/>
    <w:rsid w:val="79230ACC"/>
    <w:rsid w:val="792350F5"/>
    <w:rsid w:val="792D6AE2"/>
    <w:rsid w:val="793933E6"/>
    <w:rsid w:val="7948155E"/>
    <w:rsid w:val="794F2CD1"/>
    <w:rsid w:val="79500E52"/>
    <w:rsid w:val="79520B78"/>
    <w:rsid w:val="79660D83"/>
    <w:rsid w:val="79A25D7D"/>
    <w:rsid w:val="79A67F6F"/>
    <w:rsid w:val="79AD1B7E"/>
    <w:rsid w:val="79B768A9"/>
    <w:rsid w:val="79CF11E8"/>
    <w:rsid w:val="79E4205A"/>
    <w:rsid w:val="79E51291"/>
    <w:rsid w:val="79EA3631"/>
    <w:rsid w:val="79F44CE1"/>
    <w:rsid w:val="79F9677A"/>
    <w:rsid w:val="79FF4318"/>
    <w:rsid w:val="7A115E31"/>
    <w:rsid w:val="7A3A12AA"/>
    <w:rsid w:val="7A455179"/>
    <w:rsid w:val="7A5B4CC0"/>
    <w:rsid w:val="7A5D7429"/>
    <w:rsid w:val="7A68419F"/>
    <w:rsid w:val="7A6B5546"/>
    <w:rsid w:val="7A7C1E68"/>
    <w:rsid w:val="7A7D2C5A"/>
    <w:rsid w:val="7A9E5B7E"/>
    <w:rsid w:val="7AAE4F64"/>
    <w:rsid w:val="7ABA7A54"/>
    <w:rsid w:val="7AC850B0"/>
    <w:rsid w:val="7AC85421"/>
    <w:rsid w:val="7AC87758"/>
    <w:rsid w:val="7AD972E5"/>
    <w:rsid w:val="7AE63C47"/>
    <w:rsid w:val="7AE64469"/>
    <w:rsid w:val="7AEB1448"/>
    <w:rsid w:val="7AF17B72"/>
    <w:rsid w:val="7AF31852"/>
    <w:rsid w:val="7AF76F98"/>
    <w:rsid w:val="7B0C76F1"/>
    <w:rsid w:val="7B0D5751"/>
    <w:rsid w:val="7B134378"/>
    <w:rsid w:val="7B174B20"/>
    <w:rsid w:val="7B2842AF"/>
    <w:rsid w:val="7B3C4DC7"/>
    <w:rsid w:val="7B410189"/>
    <w:rsid w:val="7B5C76AF"/>
    <w:rsid w:val="7B6F1312"/>
    <w:rsid w:val="7B9E4D5D"/>
    <w:rsid w:val="7BA71E70"/>
    <w:rsid w:val="7BD61A1E"/>
    <w:rsid w:val="7BD65B0A"/>
    <w:rsid w:val="7BDF6B86"/>
    <w:rsid w:val="7BF05F9B"/>
    <w:rsid w:val="7C053CE4"/>
    <w:rsid w:val="7C0B58CC"/>
    <w:rsid w:val="7C1B18F6"/>
    <w:rsid w:val="7C1D7AB1"/>
    <w:rsid w:val="7C404B80"/>
    <w:rsid w:val="7C59449B"/>
    <w:rsid w:val="7C5D7086"/>
    <w:rsid w:val="7C66570F"/>
    <w:rsid w:val="7C6661DD"/>
    <w:rsid w:val="7C671758"/>
    <w:rsid w:val="7C6800F2"/>
    <w:rsid w:val="7C6F4ABA"/>
    <w:rsid w:val="7C8675A0"/>
    <w:rsid w:val="7C9B01C5"/>
    <w:rsid w:val="7C9E529F"/>
    <w:rsid w:val="7CC634C9"/>
    <w:rsid w:val="7CCA4B38"/>
    <w:rsid w:val="7CCA7E4B"/>
    <w:rsid w:val="7CD00F5A"/>
    <w:rsid w:val="7CD501C1"/>
    <w:rsid w:val="7CE57EDA"/>
    <w:rsid w:val="7CE65FA4"/>
    <w:rsid w:val="7CE772FC"/>
    <w:rsid w:val="7CF4569B"/>
    <w:rsid w:val="7CF877C7"/>
    <w:rsid w:val="7D072A10"/>
    <w:rsid w:val="7D076CD4"/>
    <w:rsid w:val="7D106B57"/>
    <w:rsid w:val="7D1F6E1C"/>
    <w:rsid w:val="7D2A518C"/>
    <w:rsid w:val="7D4B6A54"/>
    <w:rsid w:val="7D4F1A9A"/>
    <w:rsid w:val="7D567F0D"/>
    <w:rsid w:val="7D79447D"/>
    <w:rsid w:val="7D7D5FEE"/>
    <w:rsid w:val="7D91476F"/>
    <w:rsid w:val="7DA95F10"/>
    <w:rsid w:val="7DBE059A"/>
    <w:rsid w:val="7DD81D28"/>
    <w:rsid w:val="7DDA32F9"/>
    <w:rsid w:val="7DDE2037"/>
    <w:rsid w:val="7DE1586F"/>
    <w:rsid w:val="7DE45D21"/>
    <w:rsid w:val="7DE60A2A"/>
    <w:rsid w:val="7DEC317F"/>
    <w:rsid w:val="7DF35EED"/>
    <w:rsid w:val="7E0D754A"/>
    <w:rsid w:val="7E0F0BC5"/>
    <w:rsid w:val="7E2E47A6"/>
    <w:rsid w:val="7E323B51"/>
    <w:rsid w:val="7E364482"/>
    <w:rsid w:val="7E385E89"/>
    <w:rsid w:val="7E38789E"/>
    <w:rsid w:val="7E3F7838"/>
    <w:rsid w:val="7E425742"/>
    <w:rsid w:val="7E53630E"/>
    <w:rsid w:val="7E6978A2"/>
    <w:rsid w:val="7E7977C6"/>
    <w:rsid w:val="7E886028"/>
    <w:rsid w:val="7E8E0432"/>
    <w:rsid w:val="7E970F93"/>
    <w:rsid w:val="7EA95D28"/>
    <w:rsid w:val="7EBC118A"/>
    <w:rsid w:val="7EC029F5"/>
    <w:rsid w:val="7EC53B43"/>
    <w:rsid w:val="7EC8725F"/>
    <w:rsid w:val="7EF64031"/>
    <w:rsid w:val="7F09725F"/>
    <w:rsid w:val="7F0F705A"/>
    <w:rsid w:val="7F164267"/>
    <w:rsid w:val="7F166D9F"/>
    <w:rsid w:val="7F28396B"/>
    <w:rsid w:val="7F3B682A"/>
    <w:rsid w:val="7F4217E4"/>
    <w:rsid w:val="7F49037C"/>
    <w:rsid w:val="7F4A2565"/>
    <w:rsid w:val="7F53172D"/>
    <w:rsid w:val="7F677E5C"/>
    <w:rsid w:val="7F7B28C3"/>
    <w:rsid w:val="7F7B54BE"/>
    <w:rsid w:val="7FA5742E"/>
    <w:rsid w:val="7FAC7323"/>
    <w:rsid w:val="7FB72865"/>
    <w:rsid w:val="7FBB4B61"/>
    <w:rsid w:val="7FC356FF"/>
    <w:rsid w:val="7FE94D84"/>
    <w:rsid w:val="7FF514B8"/>
    <w:rsid w:val="7FF7503C"/>
    <w:rsid w:val="7FF97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5"/>
    <w:basedOn w:val="1"/>
    <w:next w:val="1"/>
    <w:qFormat/>
    <w:uiPriority w:val="0"/>
    <w:pPr>
      <w:ind w:left="1680" w:leftChars="800"/>
    </w:p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toc 4"/>
    <w:basedOn w:val="1"/>
    <w:next w:val="1"/>
    <w:qFormat/>
    <w:uiPriority w:val="0"/>
    <w:pPr>
      <w:ind w:left="1260" w:leftChars="600"/>
    </w:p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theme" Target="theme/theme1.xml"/><Relationship Id="rId69" Type="http://schemas.openxmlformats.org/officeDocument/2006/relationships/customXml" Target="../customXml/item1.xml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3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footer" Target="footer2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emf"/><Relationship Id="rId46" Type="http://schemas.openxmlformats.org/officeDocument/2006/relationships/oleObject" Target="embeddings/oleObject1.bin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Office_11.8.2.10393_F1E327BC-269C-435d-A152-05C5408002CA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2021-12-05T08:24:00Z</dcterms:created>
  <dc:creator>代朝祥</dc:creator>
  <cp:lastModifiedBy>代朝祥</cp:lastModifiedBy>
  <dcterms:modified xsi:type="dcterms:W3CDTF">2021-12-23T09:17:51Z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2052-11.8.2.10393</vt:lpwstr>
  </property>
  <property fmtid="{D5CDD505-2E9C-101B-9397-08002B2CF9AE}" pid="3" name="ICV">
    <vt:lpwstr>9CD0ADC8B0254F129EB04D40EB07CA8B</vt:lpwstr>
  </property>
</Properties>
</file>